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417" w:rsidRDefault="00C71417" w:rsidP="00C71417">
      <w:pPr>
        <w:rPr>
          <w:rFonts w:hint="eastAsia"/>
          <w:b/>
          <w:sz w:val="44"/>
          <w:szCs w:val="44"/>
        </w:rPr>
      </w:pPr>
      <w:r>
        <w:rPr>
          <w:rFonts w:hint="eastAsia"/>
        </w:rPr>
        <w:t xml:space="preserve">                               </w:t>
      </w:r>
      <w:r w:rsidRPr="00C71417">
        <w:rPr>
          <w:rFonts w:hint="eastAsia"/>
          <w:b/>
          <w:sz w:val="44"/>
          <w:szCs w:val="44"/>
        </w:rPr>
        <w:t>电泳</w:t>
      </w:r>
    </w:p>
    <w:p w:rsidR="00571E34" w:rsidRPr="00C71417" w:rsidRDefault="00571E34" w:rsidP="00C71417">
      <w:pPr>
        <w:rPr>
          <w:b/>
          <w:sz w:val="44"/>
          <w:szCs w:val="44"/>
        </w:rPr>
      </w:pPr>
    </w:p>
    <w:p w:rsidR="00C71417" w:rsidRDefault="00C71417" w:rsidP="00C71417"/>
    <w:p w:rsidR="00C71417" w:rsidRPr="00C71417" w:rsidRDefault="00C71417" w:rsidP="00C71417">
      <w:r w:rsidRPr="00C71417">
        <w:rPr>
          <w:rFonts w:hint="eastAsia"/>
        </w:rPr>
        <w:t>电泳是带电颗粒在电场作用下，向着与其电荷相反的电极移动的现象。</w:t>
      </w:r>
    </w:p>
    <w:p w:rsidR="00C71417" w:rsidRDefault="00C71417" w:rsidP="00C71417">
      <w:r w:rsidRPr="00C71417">
        <w:rPr>
          <w:rFonts w:hint="eastAsia"/>
        </w:rPr>
        <w:t>在一定</w:t>
      </w:r>
      <w:r w:rsidRPr="00C71417">
        <w:rPr>
          <w:rFonts w:hint="eastAsia"/>
        </w:rPr>
        <w:t>pH</w:t>
      </w:r>
      <w:r w:rsidRPr="00C71417">
        <w:rPr>
          <w:rFonts w:hint="eastAsia"/>
        </w:rPr>
        <w:t>条件下，每一种分子都具有特定的电荷（种类和数量）、大小和形状，在一定时间内它们在相同电场中泳动速度不同，各自集中到特定的位置上而形成紧密的泳动带。这就是带电粒子可以用电泳技术进行分离、分析和鉴定的基本原理。</w:t>
      </w:r>
    </w:p>
    <w:p w:rsidR="0026061A" w:rsidRPr="00C71417" w:rsidRDefault="0026061A" w:rsidP="00C71417"/>
    <w:p w:rsidR="0099792D" w:rsidRDefault="0026061A">
      <w:r w:rsidRPr="0026061A">
        <w:rPr>
          <w:noProof/>
        </w:rPr>
        <w:drawing>
          <wp:inline distT="0" distB="0" distL="0" distR="0">
            <wp:extent cx="3816350" cy="209867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8435" name="Picture 5"/>
                    <pic:cNvPicPr>
                      <a:picLocks noChangeAspect="1" noChangeArrowheads="1"/>
                    </pic:cNvPicPr>
                  </pic:nvPicPr>
                  <pic:blipFill>
                    <a:blip r:embed="rId7">
                      <a:lum bright="-10000"/>
                    </a:blip>
                    <a:srcRect/>
                    <a:stretch>
                      <a:fillRect/>
                    </a:stretch>
                  </pic:blipFill>
                  <pic:spPr bwMode="auto">
                    <a:xfrm>
                      <a:off x="0" y="0"/>
                      <a:ext cx="3816350" cy="2098675"/>
                    </a:xfrm>
                    <a:prstGeom prst="rect">
                      <a:avLst/>
                    </a:prstGeom>
                    <a:noFill/>
                    <a:ln>
                      <a:miter lim="800000"/>
                      <a:headEnd/>
                      <a:tailEnd/>
                    </a:ln>
                  </pic:spPr>
                </pic:pic>
              </a:graphicData>
            </a:graphic>
          </wp:inline>
        </w:drawing>
      </w:r>
    </w:p>
    <w:p w:rsidR="0026061A" w:rsidRDefault="0026061A"/>
    <w:p w:rsidR="004E491A" w:rsidRPr="004E491A" w:rsidRDefault="004E491A" w:rsidP="004E491A">
      <w:r w:rsidRPr="004E491A">
        <w:rPr>
          <w:rFonts w:hint="eastAsia"/>
        </w:rPr>
        <w:t>带电颗粒在电场中泳动的速度称迁移率或泳动度。</w:t>
      </w:r>
    </w:p>
    <w:p w:rsidR="004E491A" w:rsidRPr="004E491A" w:rsidRDefault="004E491A" w:rsidP="004E491A">
      <w:r w:rsidRPr="004E491A">
        <w:rPr>
          <w:rFonts w:hint="eastAsia"/>
        </w:rPr>
        <w:t xml:space="preserve">  </w:t>
      </w:r>
      <w:r w:rsidRPr="004E491A">
        <w:rPr>
          <w:rFonts w:hint="eastAsia"/>
        </w:rPr>
        <w:t>电泳时，带电颗粒（球形）在介质中受力平衡匀速运动，则有：</w:t>
      </w:r>
    </w:p>
    <w:p w:rsidR="004E491A" w:rsidRPr="004E491A" w:rsidRDefault="004E491A" w:rsidP="004E491A">
      <w:r w:rsidRPr="004E491A">
        <w:rPr>
          <w:rFonts w:hint="eastAsia"/>
          <w:i/>
          <w:iCs/>
        </w:rPr>
        <w:t>v =  F</w:t>
      </w:r>
      <w:r w:rsidRPr="004E491A">
        <w:rPr>
          <w:rFonts w:hint="eastAsia"/>
          <w:vertAlign w:val="subscript"/>
        </w:rPr>
        <w:t>阻</w:t>
      </w:r>
      <w:r w:rsidRPr="004E491A">
        <w:rPr>
          <w:rFonts w:hint="eastAsia"/>
        </w:rPr>
        <w:t>/</w:t>
      </w:r>
      <w:r w:rsidRPr="004E491A">
        <w:rPr>
          <w:rFonts w:hint="eastAsia"/>
          <w:i/>
          <w:iCs/>
        </w:rPr>
        <w:t>f  = F</w:t>
      </w:r>
      <w:r w:rsidRPr="004E491A">
        <w:rPr>
          <w:rFonts w:hint="eastAsia"/>
          <w:i/>
          <w:iCs/>
          <w:vertAlign w:val="subscript"/>
        </w:rPr>
        <w:t>E</w:t>
      </w:r>
      <w:r w:rsidRPr="004E491A">
        <w:rPr>
          <w:rFonts w:hint="eastAsia"/>
        </w:rPr>
        <w:t>/</w:t>
      </w:r>
      <w:r w:rsidRPr="004E491A">
        <w:rPr>
          <w:rFonts w:hint="eastAsia"/>
          <w:i/>
          <w:iCs/>
        </w:rPr>
        <w:t>f  = E</w:t>
      </w:r>
      <w:r w:rsidRPr="004E491A">
        <w:rPr>
          <w:rFonts w:hint="eastAsia"/>
          <w:i/>
          <w:iCs/>
        </w:rPr>
        <w:t>·</w:t>
      </w:r>
      <w:r w:rsidRPr="004E491A">
        <w:rPr>
          <w:rFonts w:hint="eastAsia"/>
          <w:i/>
          <w:iCs/>
        </w:rPr>
        <w:t>q</w:t>
      </w:r>
      <w:r w:rsidRPr="004E491A">
        <w:rPr>
          <w:rFonts w:hint="eastAsia"/>
        </w:rPr>
        <w:t>/</w:t>
      </w:r>
      <w:r w:rsidRPr="004E491A">
        <w:rPr>
          <w:rFonts w:hint="eastAsia"/>
          <w:i/>
          <w:iCs/>
        </w:rPr>
        <w:t>f  =  E</w:t>
      </w:r>
      <w:r w:rsidRPr="004E491A">
        <w:rPr>
          <w:rFonts w:hint="eastAsia"/>
          <w:i/>
          <w:iCs/>
        </w:rPr>
        <w:t>·</w:t>
      </w:r>
      <w:r w:rsidRPr="004E491A">
        <w:rPr>
          <w:rFonts w:hint="eastAsia"/>
          <w:i/>
          <w:iCs/>
        </w:rPr>
        <w:t>q</w:t>
      </w:r>
      <w:r w:rsidRPr="004E491A">
        <w:rPr>
          <w:rFonts w:hint="eastAsia"/>
        </w:rPr>
        <w:t>/(</w:t>
      </w:r>
      <w:r w:rsidRPr="004E491A">
        <w:rPr>
          <w:rFonts w:hint="eastAsia"/>
          <w:i/>
          <w:iCs/>
        </w:rPr>
        <w:t>6</w:t>
      </w:r>
      <w:r w:rsidRPr="004E491A">
        <w:rPr>
          <w:rFonts w:hint="eastAsia"/>
          <w:i/>
          <w:iCs/>
        </w:rPr>
        <w:t>π·</w:t>
      </w:r>
      <w:r w:rsidRPr="004E491A">
        <w:rPr>
          <w:rFonts w:hint="eastAsia"/>
          <w:i/>
          <w:iCs/>
        </w:rPr>
        <w:t>r</w:t>
      </w:r>
      <w:r w:rsidRPr="004E491A">
        <w:rPr>
          <w:rFonts w:hint="eastAsia"/>
          <w:i/>
          <w:iCs/>
        </w:rPr>
        <w:t>·η</w:t>
      </w:r>
      <w:r w:rsidRPr="004E491A">
        <w:rPr>
          <w:rFonts w:hint="eastAsia"/>
        </w:rPr>
        <w:t>)</w:t>
      </w:r>
    </w:p>
    <w:p w:rsidR="004E491A" w:rsidRPr="004E491A" w:rsidRDefault="004E491A" w:rsidP="004E491A">
      <w:r w:rsidRPr="004E491A">
        <w:rPr>
          <w:rFonts w:hint="eastAsia"/>
          <w:i/>
          <w:iCs/>
        </w:rPr>
        <w:t xml:space="preserve">        v </w:t>
      </w:r>
      <w:r w:rsidRPr="004E491A">
        <w:rPr>
          <w:rFonts w:hint="eastAsia"/>
        </w:rPr>
        <w:t>—</w:t>
      </w:r>
      <w:r w:rsidRPr="004E491A">
        <w:rPr>
          <w:rFonts w:hint="eastAsia"/>
        </w:rPr>
        <w:t xml:space="preserve"> </w:t>
      </w:r>
      <w:r w:rsidRPr="004E491A">
        <w:rPr>
          <w:rFonts w:hint="eastAsia"/>
        </w:rPr>
        <w:t>泳动度</w:t>
      </w:r>
      <w:r w:rsidRPr="004E491A">
        <w:rPr>
          <w:rFonts w:hint="eastAsia"/>
        </w:rPr>
        <w:t xml:space="preserve">               F</w:t>
      </w:r>
      <w:r w:rsidRPr="004E491A">
        <w:rPr>
          <w:rFonts w:hint="eastAsia"/>
        </w:rPr>
        <w:t>阻</w:t>
      </w:r>
      <w:r w:rsidRPr="004E491A">
        <w:rPr>
          <w:rFonts w:hint="eastAsia"/>
        </w:rPr>
        <w:t xml:space="preserve"> </w:t>
      </w:r>
      <w:r w:rsidRPr="004E491A">
        <w:rPr>
          <w:rFonts w:hint="eastAsia"/>
        </w:rPr>
        <w:t>—</w:t>
      </w:r>
      <w:r w:rsidRPr="004E491A">
        <w:rPr>
          <w:rFonts w:hint="eastAsia"/>
        </w:rPr>
        <w:t xml:space="preserve"> </w:t>
      </w:r>
      <w:r w:rsidRPr="004E491A">
        <w:rPr>
          <w:rFonts w:hint="eastAsia"/>
        </w:rPr>
        <w:t>颗粒所受阻力</w:t>
      </w:r>
    </w:p>
    <w:p w:rsidR="004E491A" w:rsidRPr="004E491A" w:rsidRDefault="004E491A" w:rsidP="004E491A">
      <w:r w:rsidRPr="004E491A">
        <w:rPr>
          <w:rFonts w:hint="eastAsia"/>
        </w:rPr>
        <w:t xml:space="preserve">        E </w:t>
      </w:r>
      <w:r w:rsidRPr="004E491A">
        <w:rPr>
          <w:rFonts w:hint="eastAsia"/>
        </w:rPr>
        <w:t>—</w:t>
      </w:r>
      <w:r w:rsidRPr="004E491A">
        <w:rPr>
          <w:rFonts w:hint="eastAsia"/>
        </w:rPr>
        <w:t xml:space="preserve"> </w:t>
      </w:r>
      <w:r w:rsidRPr="004E491A">
        <w:rPr>
          <w:rFonts w:hint="eastAsia"/>
        </w:rPr>
        <w:t>电场强度</w:t>
      </w:r>
      <w:r w:rsidRPr="004E491A">
        <w:rPr>
          <w:rFonts w:hint="eastAsia"/>
        </w:rPr>
        <w:t xml:space="preserve">             q </w:t>
      </w:r>
      <w:r w:rsidRPr="004E491A">
        <w:rPr>
          <w:rFonts w:hint="eastAsia"/>
        </w:rPr>
        <w:t>—</w:t>
      </w:r>
      <w:r w:rsidRPr="004E491A">
        <w:rPr>
          <w:rFonts w:hint="eastAsia"/>
        </w:rPr>
        <w:t xml:space="preserve"> </w:t>
      </w:r>
      <w:r w:rsidRPr="004E491A">
        <w:rPr>
          <w:rFonts w:hint="eastAsia"/>
        </w:rPr>
        <w:t>颗粒所带电荷</w:t>
      </w:r>
    </w:p>
    <w:p w:rsidR="004E491A" w:rsidRPr="004E491A" w:rsidRDefault="004E491A" w:rsidP="004E491A">
      <w:r w:rsidRPr="004E491A">
        <w:rPr>
          <w:rFonts w:hint="eastAsia"/>
        </w:rPr>
        <w:t xml:space="preserve">        r </w:t>
      </w:r>
      <w:r w:rsidRPr="004E491A">
        <w:rPr>
          <w:rFonts w:hint="eastAsia"/>
        </w:rPr>
        <w:t>—</w:t>
      </w:r>
      <w:r w:rsidRPr="004E491A">
        <w:rPr>
          <w:rFonts w:hint="eastAsia"/>
        </w:rPr>
        <w:t xml:space="preserve"> </w:t>
      </w:r>
      <w:r w:rsidRPr="004E491A">
        <w:rPr>
          <w:rFonts w:hint="eastAsia"/>
        </w:rPr>
        <w:t>颗粒半径</w:t>
      </w:r>
      <w:r w:rsidRPr="004E491A">
        <w:rPr>
          <w:rFonts w:hint="eastAsia"/>
        </w:rPr>
        <w:t xml:space="preserve">             </w:t>
      </w:r>
      <w:r w:rsidRPr="004E491A">
        <w:rPr>
          <w:rFonts w:hint="eastAsia"/>
        </w:rPr>
        <w:t>η</w:t>
      </w:r>
      <w:r w:rsidRPr="004E491A">
        <w:rPr>
          <w:rFonts w:hint="eastAsia"/>
        </w:rPr>
        <w:t xml:space="preserve"> </w:t>
      </w:r>
      <w:r w:rsidRPr="004E491A">
        <w:rPr>
          <w:rFonts w:hint="eastAsia"/>
        </w:rPr>
        <w:t>—</w:t>
      </w:r>
      <w:r w:rsidRPr="004E491A">
        <w:rPr>
          <w:rFonts w:hint="eastAsia"/>
        </w:rPr>
        <w:t xml:space="preserve"> </w:t>
      </w:r>
      <w:r w:rsidRPr="004E491A">
        <w:rPr>
          <w:rFonts w:hint="eastAsia"/>
        </w:rPr>
        <w:t>介质黏度</w:t>
      </w:r>
    </w:p>
    <w:p w:rsidR="004E491A" w:rsidRPr="004E491A" w:rsidRDefault="004E491A" w:rsidP="004E491A">
      <w:r w:rsidRPr="004E491A">
        <w:rPr>
          <w:rFonts w:hint="eastAsia"/>
          <w:i/>
          <w:iCs/>
        </w:rPr>
        <w:t xml:space="preserve">        F</w:t>
      </w:r>
      <w:r w:rsidRPr="004E491A">
        <w:rPr>
          <w:rFonts w:hint="eastAsia"/>
          <w:i/>
          <w:iCs/>
          <w:vertAlign w:val="subscript"/>
        </w:rPr>
        <w:t>E</w:t>
      </w:r>
      <w:r w:rsidRPr="004E491A">
        <w:rPr>
          <w:rFonts w:hint="eastAsia"/>
        </w:rPr>
        <w:t xml:space="preserve"> </w:t>
      </w:r>
      <w:r w:rsidRPr="004E491A">
        <w:rPr>
          <w:rFonts w:hint="eastAsia"/>
        </w:rPr>
        <w:t>—</w:t>
      </w:r>
      <w:r w:rsidRPr="004E491A">
        <w:rPr>
          <w:rFonts w:hint="eastAsia"/>
        </w:rPr>
        <w:t xml:space="preserve"> </w:t>
      </w:r>
      <w:r w:rsidRPr="004E491A">
        <w:rPr>
          <w:rFonts w:hint="eastAsia"/>
        </w:rPr>
        <w:t>颗粒所受电场力</w:t>
      </w:r>
      <w:r w:rsidRPr="004E491A">
        <w:rPr>
          <w:rFonts w:hint="eastAsia"/>
        </w:rPr>
        <w:t xml:space="preserve">      </w:t>
      </w:r>
      <w:r w:rsidRPr="004E491A">
        <w:rPr>
          <w:rFonts w:hint="eastAsia"/>
          <w:i/>
          <w:iCs/>
        </w:rPr>
        <w:t>f</w:t>
      </w:r>
      <w:r w:rsidRPr="004E491A">
        <w:rPr>
          <w:rFonts w:hint="eastAsia"/>
        </w:rPr>
        <w:t xml:space="preserve"> </w:t>
      </w:r>
      <w:r w:rsidRPr="004E491A">
        <w:rPr>
          <w:rFonts w:hint="eastAsia"/>
        </w:rPr>
        <w:t>—</w:t>
      </w:r>
      <w:r w:rsidRPr="004E491A">
        <w:rPr>
          <w:rFonts w:hint="eastAsia"/>
        </w:rPr>
        <w:t xml:space="preserve"> </w:t>
      </w:r>
      <w:r w:rsidRPr="004E491A">
        <w:rPr>
          <w:rFonts w:hint="eastAsia"/>
        </w:rPr>
        <w:t>摩擦系数</w:t>
      </w:r>
    </w:p>
    <w:p w:rsidR="004E491A" w:rsidRPr="004E491A" w:rsidRDefault="004E491A" w:rsidP="004E491A">
      <w:r w:rsidRPr="004E491A">
        <w:rPr>
          <w:rFonts w:hint="eastAsia"/>
        </w:rPr>
        <w:t>由上式可见：泳动度与球形分子半径、介质粘度、颗粒所带电荷以及电场强度有关。</w:t>
      </w:r>
      <w:r w:rsidRPr="004E491A">
        <w:rPr>
          <w:rFonts w:hint="eastAsia"/>
        </w:rPr>
        <w:t xml:space="preserve">  </w:t>
      </w:r>
    </w:p>
    <w:p w:rsidR="004E491A" w:rsidRPr="004E491A" w:rsidRDefault="004E491A" w:rsidP="004E491A">
      <w:r w:rsidRPr="004E491A">
        <w:rPr>
          <w:rFonts w:hint="eastAsia"/>
        </w:rPr>
        <w:t>非球形分子（如线状</w:t>
      </w:r>
      <w:r w:rsidRPr="004E491A">
        <w:rPr>
          <w:rFonts w:hint="eastAsia"/>
        </w:rPr>
        <w:t>DNA</w:t>
      </w:r>
      <w:r w:rsidRPr="004E491A">
        <w:rPr>
          <w:rFonts w:hint="eastAsia"/>
        </w:rPr>
        <w:t>）在电泳过程中受到更大的阻力，即粒子的泳动度与粒子形状有关。</w:t>
      </w:r>
    </w:p>
    <w:p w:rsidR="004E491A" w:rsidRPr="004E491A" w:rsidRDefault="004E491A" w:rsidP="004E491A">
      <w:pPr>
        <w:rPr>
          <w:b/>
          <w:sz w:val="28"/>
          <w:szCs w:val="28"/>
        </w:rPr>
      </w:pPr>
      <w:r w:rsidRPr="004E491A">
        <w:rPr>
          <w:rFonts w:hint="eastAsia"/>
          <w:b/>
          <w:sz w:val="28"/>
          <w:szCs w:val="28"/>
        </w:rPr>
        <w:t>影响泳动度的因子</w:t>
      </w:r>
    </w:p>
    <w:p w:rsidR="004E491A" w:rsidRPr="004E491A" w:rsidRDefault="004E491A" w:rsidP="004E491A">
      <w:r w:rsidRPr="004E491A">
        <w:rPr>
          <w:rFonts w:hint="eastAsia"/>
        </w:rPr>
        <w:t>电场强度</w:t>
      </w:r>
    </w:p>
    <w:p w:rsidR="004E491A" w:rsidRPr="004E491A" w:rsidRDefault="004E491A" w:rsidP="004E491A">
      <w:r w:rsidRPr="004E491A">
        <w:rPr>
          <w:rFonts w:hint="eastAsia"/>
        </w:rPr>
        <w:t>溶液的性质</w:t>
      </w:r>
    </w:p>
    <w:p w:rsidR="004E491A" w:rsidRPr="004E491A" w:rsidRDefault="004E491A" w:rsidP="004E491A">
      <w:r w:rsidRPr="004E491A">
        <w:rPr>
          <w:rFonts w:hint="eastAsia"/>
        </w:rPr>
        <w:t>颗粒的性质</w:t>
      </w:r>
    </w:p>
    <w:p w:rsidR="004E491A" w:rsidRDefault="004E491A">
      <w:r>
        <w:rPr>
          <w:rFonts w:hint="eastAsia"/>
        </w:rPr>
        <w:t>电渗</w:t>
      </w:r>
    </w:p>
    <w:p w:rsidR="004E491A" w:rsidRDefault="004E491A">
      <w:r>
        <w:rPr>
          <w:rFonts w:hint="eastAsia"/>
        </w:rPr>
        <w:t>焦耳热</w:t>
      </w:r>
    </w:p>
    <w:p w:rsidR="004E491A" w:rsidRDefault="004E491A">
      <w:r>
        <w:rPr>
          <w:rFonts w:hint="eastAsia"/>
        </w:rPr>
        <w:t>支持物</w:t>
      </w:r>
    </w:p>
    <w:p w:rsidR="004E491A" w:rsidRDefault="004E491A"/>
    <w:p w:rsidR="004E491A" w:rsidRPr="004E491A" w:rsidRDefault="004E491A" w:rsidP="004E491A">
      <w:r w:rsidRPr="004E491A">
        <w:rPr>
          <w:rFonts w:hint="eastAsia"/>
        </w:rPr>
        <w:t xml:space="preserve">1. </w:t>
      </w:r>
      <w:r w:rsidRPr="004E491A">
        <w:rPr>
          <w:rFonts w:hint="eastAsia"/>
        </w:rPr>
        <w:t>电场强度：</w:t>
      </w:r>
    </w:p>
    <w:p w:rsidR="004E491A" w:rsidRPr="004E491A" w:rsidRDefault="004E491A" w:rsidP="004E491A">
      <w:r w:rsidRPr="004E491A">
        <w:rPr>
          <w:rFonts w:hint="eastAsia"/>
        </w:rPr>
        <w:t>电场强度是指每厘米的电位降，也称电位梯度</w:t>
      </w:r>
      <w:r w:rsidRPr="004E491A">
        <w:rPr>
          <w:rFonts w:hint="eastAsia"/>
        </w:rPr>
        <w:t>(</w:t>
      </w:r>
      <w:r w:rsidRPr="004E491A">
        <w:rPr>
          <w:rFonts w:hint="eastAsia"/>
        </w:rPr>
        <w:t>电势梯度</w:t>
      </w:r>
      <w:r w:rsidRPr="004E491A">
        <w:rPr>
          <w:rFonts w:hint="eastAsia"/>
        </w:rPr>
        <w:t>)</w:t>
      </w:r>
      <w:r w:rsidRPr="004E491A">
        <w:rPr>
          <w:rFonts w:hint="eastAsia"/>
        </w:rPr>
        <w:t>。电场强度越高，则带电颗粒泳动越快。根据电场强度的不同，电泳可分为：</w:t>
      </w:r>
    </w:p>
    <w:p w:rsidR="006F5C87" w:rsidRPr="004E491A" w:rsidRDefault="006F5C87" w:rsidP="004E491A">
      <w:pPr>
        <w:numPr>
          <w:ilvl w:val="1"/>
          <w:numId w:val="1"/>
        </w:numPr>
      </w:pPr>
      <w:r w:rsidRPr="004E491A">
        <w:rPr>
          <w:rFonts w:hint="eastAsia"/>
        </w:rPr>
        <w:lastRenderedPageBreak/>
        <w:t>常压</w:t>
      </w:r>
      <w:r w:rsidRPr="004E491A">
        <w:rPr>
          <w:rFonts w:hint="eastAsia"/>
        </w:rPr>
        <w:t>(100-500V)</w:t>
      </w:r>
      <w:r w:rsidRPr="004E491A">
        <w:rPr>
          <w:rFonts w:hint="eastAsia"/>
        </w:rPr>
        <w:t>电泳。其电场强度为</w:t>
      </w:r>
      <w:r w:rsidRPr="004E491A">
        <w:rPr>
          <w:rFonts w:hint="eastAsia"/>
        </w:rPr>
        <w:t>2-10V/cm</w:t>
      </w:r>
      <w:r w:rsidRPr="004E491A">
        <w:rPr>
          <w:rFonts w:hint="eastAsia"/>
        </w:rPr>
        <w:t>。分离时间较长，从数小时到数十小时</w:t>
      </w:r>
      <w:r w:rsidRPr="004E491A">
        <w:rPr>
          <w:rFonts w:hint="eastAsia"/>
        </w:rPr>
        <w:t xml:space="preserve"> </w:t>
      </w:r>
      <w:r w:rsidRPr="004E491A">
        <w:rPr>
          <w:rFonts w:hint="eastAsia"/>
        </w:rPr>
        <w:t>，适合于分离蛋白质等大分子物质。</w:t>
      </w:r>
      <w:r w:rsidRPr="004E491A">
        <w:rPr>
          <w:rFonts w:hint="eastAsia"/>
        </w:rPr>
        <w:t xml:space="preserve"> </w:t>
      </w:r>
    </w:p>
    <w:p w:rsidR="006F5C87" w:rsidRPr="004E491A" w:rsidRDefault="006F5C87" w:rsidP="004E491A">
      <w:pPr>
        <w:numPr>
          <w:ilvl w:val="1"/>
          <w:numId w:val="1"/>
        </w:numPr>
      </w:pPr>
      <w:r w:rsidRPr="004E491A">
        <w:rPr>
          <w:rFonts w:hint="eastAsia"/>
        </w:rPr>
        <w:t>高压</w:t>
      </w:r>
      <w:r w:rsidRPr="004E491A">
        <w:rPr>
          <w:rFonts w:hint="eastAsia"/>
        </w:rPr>
        <w:t>(2000-10000V)</w:t>
      </w:r>
      <w:r w:rsidRPr="004E491A">
        <w:rPr>
          <w:rFonts w:hint="eastAsia"/>
        </w:rPr>
        <w:t>电泳。其电场强度为</w:t>
      </w:r>
      <w:r w:rsidRPr="004E491A">
        <w:rPr>
          <w:rFonts w:hint="eastAsia"/>
        </w:rPr>
        <w:t>50-200V/cm</w:t>
      </w:r>
      <w:r w:rsidRPr="004E491A">
        <w:rPr>
          <w:rFonts w:hint="eastAsia"/>
        </w:rPr>
        <w:t>，电泳时间很短，有时只需几分钟。多用于分离氨基酸、多肽、核苷酸、糖类等小分子物质。</w:t>
      </w:r>
      <w:r w:rsidRPr="004E491A">
        <w:rPr>
          <w:rFonts w:hint="eastAsia"/>
        </w:rPr>
        <w:t xml:space="preserve"> </w:t>
      </w:r>
    </w:p>
    <w:p w:rsidR="004E491A" w:rsidRDefault="004E491A"/>
    <w:p w:rsidR="004E491A" w:rsidRPr="004E491A" w:rsidRDefault="004E491A" w:rsidP="004E491A">
      <w:r w:rsidRPr="004E491A">
        <w:rPr>
          <w:rFonts w:hint="eastAsia"/>
        </w:rPr>
        <w:t xml:space="preserve">2 </w:t>
      </w:r>
      <w:r w:rsidRPr="004E491A">
        <w:rPr>
          <w:rFonts w:hint="eastAsia"/>
        </w:rPr>
        <w:t>溶液的性质</w:t>
      </w:r>
    </w:p>
    <w:p w:rsidR="004E491A" w:rsidRPr="004E491A" w:rsidRDefault="004E491A" w:rsidP="004E491A">
      <w:r w:rsidRPr="004E491A">
        <w:rPr>
          <w:rFonts w:hint="eastAsia"/>
        </w:rPr>
        <w:t>1)PH</w:t>
      </w:r>
      <w:r w:rsidRPr="004E491A">
        <w:rPr>
          <w:rFonts w:hint="eastAsia"/>
        </w:rPr>
        <w:t>值</w:t>
      </w:r>
      <w:r w:rsidRPr="004E491A">
        <w:rPr>
          <w:rFonts w:hint="eastAsia"/>
        </w:rPr>
        <w:t xml:space="preserve"> </w:t>
      </w:r>
    </w:p>
    <w:p w:rsidR="004E491A" w:rsidRPr="004E491A" w:rsidRDefault="004E491A" w:rsidP="004E491A">
      <w:r w:rsidRPr="004E491A">
        <w:rPr>
          <w:rFonts w:hint="eastAsia"/>
        </w:rPr>
        <w:t>溶液的</w:t>
      </w:r>
      <w:r w:rsidRPr="004E491A">
        <w:rPr>
          <w:rFonts w:hint="eastAsia"/>
        </w:rPr>
        <w:t>PH</w:t>
      </w:r>
      <w:r w:rsidRPr="004E491A">
        <w:rPr>
          <w:rFonts w:hint="eastAsia"/>
        </w:rPr>
        <w:t>决定带电颗粒的解离程度，也即决定其带静电荷的量。对蛋白质而言，溶液</w:t>
      </w:r>
      <w:r w:rsidRPr="004E491A">
        <w:rPr>
          <w:rFonts w:hint="eastAsia"/>
        </w:rPr>
        <w:t>pH</w:t>
      </w:r>
      <w:r w:rsidRPr="004E491A">
        <w:rPr>
          <w:rFonts w:hint="eastAsia"/>
        </w:rPr>
        <w:t>值离等电点越远，则颗粒所带的净电荷越多，泳动速度也越快；反之，则越慢。因此分离某种蛋白质混合液时，应选择合适的</w:t>
      </w:r>
      <w:r w:rsidRPr="004E491A">
        <w:rPr>
          <w:rFonts w:hint="eastAsia"/>
        </w:rPr>
        <w:t>pH,</w:t>
      </w:r>
      <w:r w:rsidRPr="004E491A">
        <w:rPr>
          <w:rFonts w:hint="eastAsia"/>
        </w:rPr>
        <w:t>使欲分离的各种蛋白质所带的电荷数量有较大的差异</w:t>
      </w:r>
    </w:p>
    <w:p w:rsidR="004E491A" w:rsidRPr="004E491A" w:rsidRDefault="004E491A" w:rsidP="00EF16AC">
      <w:pPr>
        <w:outlineLvl w:val="0"/>
      </w:pPr>
      <w:r w:rsidRPr="004E491A">
        <w:rPr>
          <w:rFonts w:hint="eastAsia"/>
        </w:rPr>
        <w:t>2)</w:t>
      </w:r>
      <w:r w:rsidRPr="004E491A">
        <w:rPr>
          <w:rFonts w:hint="eastAsia"/>
        </w:rPr>
        <w:t>离子强度</w:t>
      </w:r>
    </w:p>
    <w:p w:rsidR="004E491A" w:rsidRPr="004E491A" w:rsidRDefault="004E491A" w:rsidP="004E491A">
      <w:r w:rsidRPr="004E491A">
        <w:rPr>
          <w:rFonts w:hint="eastAsia"/>
        </w:rPr>
        <w:t>溶液的离子强度一般在</w:t>
      </w:r>
      <w:r w:rsidRPr="004E491A">
        <w:rPr>
          <w:rFonts w:hint="eastAsia"/>
        </w:rPr>
        <w:t>0.02-0.2</w:t>
      </w:r>
      <w:r w:rsidRPr="004E491A">
        <w:rPr>
          <w:rFonts w:hint="eastAsia"/>
        </w:rPr>
        <w:t>之间，电泳较合适。若离子强度过高，则会降低颗粒泳动速度；若离子强度过低，则缓冲能力差，往往会因为溶液</w:t>
      </w:r>
      <w:r w:rsidRPr="004E491A">
        <w:rPr>
          <w:rFonts w:hint="eastAsia"/>
        </w:rPr>
        <w:t>PH</w:t>
      </w:r>
      <w:r w:rsidRPr="004E491A">
        <w:rPr>
          <w:rFonts w:hint="eastAsia"/>
        </w:rPr>
        <w:t>值的变化而影响泳动度的速率</w:t>
      </w:r>
    </w:p>
    <w:p w:rsidR="004E491A" w:rsidRPr="004E491A" w:rsidRDefault="004E491A" w:rsidP="004E491A">
      <w:r w:rsidRPr="004E491A">
        <w:rPr>
          <w:rFonts w:hint="eastAsia"/>
        </w:rPr>
        <w:t>3)</w:t>
      </w:r>
      <w:r w:rsidRPr="004E491A">
        <w:rPr>
          <w:rFonts w:hint="eastAsia"/>
        </w:rPr>
        <w:t>溶液黏度</w:t>
      </w:r>
      <w:r w:rsidRPr="004E491A">
        <w:rPr>
          <w:rFonts w:hint="eastAsia"/>
        </w:rPr>
        <w:t xml:space="preserve"> </w:t>
      </w:r>
    </w:p>
    <w:p w:rsidR="004E491A" w:rsidRPr="004E491A" w:rsidRDefault="004E491A" w:rsidP="004E491A">
      <w:r w:rsidRPr="004E491A">
        <w:rPr>
          <w:rFonts w:hint="eastAsia"/>
        </w:rPr>
        <w:t>泳动度与溶液黏度是成反比关系</w:t>
      </w:r>
    </w:p>
    <w:p w:rsidR="004E491A" w:rsidRPr="004E491A" w:rsidRDefault="004E491A" w:rsidP="004E491A">
      <w:r w:rsidRPr="004E491A">
        <w:rPr>
          <w:rFonts w:hint="eastAsia"/>
        </w:rPr>
        <w:t xml:space="preserve">3 </w:t>
      </w:r>
      <w:r w:rsidRPr="004E491A">
        <w:rPr>
          <w:rFonts w:hint="eastAsia"/>
        </w:rPr>
        <w:t>颗粒性质</w:t>
      </w:r>
    </w:p>
    <w:p w:rsidR="004E491A" w:rsidRDefault="004E491A" w:rsidP="004E491A">
      <w:r w:rsidRPr="004E491A">
        <w:rPr>
          <w:rFonts w:hint="eastAsia"/>
        </w:rPr>
        <w:t>颗粒直径、形状以及所带静电荷量对泳动度有较大的影响。一般来说，颗粒的静电荷量越大，或其直径越小，或其形状越接近球形，在电场中的泳动速度就越快。反之，则越慢</w:t>
      </w:r>
    </w:p>
    <w:p w:rsidR="004E491A" w:rsidRPr="004E491A" w:rsidRDefault="004E491A" w:rsidP="00EF16AC">
      <w:pPr>
        <w:outlineLvl w:val="0"/>
      </w:pPr>
      <w:r w:rsidRPr="004E491A">
        <w:rPr>
          <w:rFonts w:hint="eastAsia"/>
        </w:rPr>
        <w:t xml:space="preserve">4 </w:t>
      </w:r>
      <w:r w:rsidRPr="004E491A">
        <w:rPr>
          <w:rFonts w:hint="eastAsia"/>
        </w:rPr>
        <w:t>电渗</w:t>
      </w:r>
    </w:p>
    <w:p w:rsidR="004E491A" w:rsidRDefault="004E491A" w:rsidP="004E491A">
      <w:r w:rsidRPr="004E491A">
        <w:rPr>
          <w:rFonts w:hint="eastAsia"/>
        </w:rPr>
        <w:t>电泳缓冲液相对于固体支持物的移动称电渗。当支持物不是绝对惰性物质时，常会因为支持物上存在的离子基团如羧基、羟基等吸附电极溶液中的正离子，使靠近支持物的溶液层相对带电，向负极移动，反之，若支持物的离子基团吸附溶液中的负离子，则溶液层向正极移动。电渗作用会影响颗粒的泳动度，</w:t>
      </w:r>
    </w:p>
    <w:p w:rsidR="004E491A" w:rsidRDefault="004E491A" w:rsidP="004E491A"/>
    <w:p w:rsidR="004E491A" w:rsidRDefault="004E491A" w:rsidP="004E491A">
      <w:r w:rsidRPr="004E491A">
        <w:rPr>
          <w:noProof/>
        </w:rPr>
        <w:drawing>
          <wp:inline distT="0" distB="0" distL="0" distR="0">
            <wp:extent cx="3671888" cy="2019300"/>
            <wp:effectExtent l="19050" t="0" r="4762" b="0"/>
            <wp:docPr id="4" name="图片 3"/>
            <wp:cNvGraphicFramePr/>
            <a:graphic xmlns:a="http://schemas.openxmlformats.org/drawingml/2006/main">
              <a:graphicData uri="http://schemas.openxmlformats.org/drawingml/2006/picture">
                <pic:pic xmlns:pic="http://schemas.openxmlformats.org/drawingml/2006/picture">
                  <pic:nvPicPr>
                    <pic:cNvPr id="23555" name="Picture 2"/>
                    <pic:cNvPicPr>
                      <a:picLocks noChangeAspect="1" noChangeArrowheads="1"/>
                    </pic:cNvPicPr>
                  </pic:nvPicPr>
                  <pic:blipFill>
                    <a:blip r:embed="rId8">
                      <a:lum bright="-10000"/>
                    </a:blip>
                    <a:srcRect/>
                    <a:stretch>
                      <a:fillRect/>
                    </a:stretch>
                  </pic:blipFill>
                  <pic:spPr bwMode="auto">
                    <a:xfrm>
                      <a:off x="0" y="0"/>
                      <a:ext cx="3671888" cy="2019300"/>
                    </a:xfrm>
                    <a:prstGeom prst="rect">
                      <a:avLst/>
                    </a:prstGeom>
                    <a:noFill/>
                    <a:ln>
                      <a:miter lim="800000"/>
                      <a:headEnd/>
                      <a:tailEnd/>
                    </a:ln>
                  </pic:spPr>
                </pic:pic>
              </a:graphicData>
            </a:graphic>
          </wp:inline>
        </w:drawing>
      </w:r>
    </w:p>
    <w:p w:rsidR="004E491A" w:rsidRDefault="004E491A" w:rsidP="004E491A"/>
    <w:p w:rsidR="004E491A" w:rsidRPr="004E491A" w:rsidRDefault="004E491A" w:rsidP="004E491A">
      <w:r w:rsidRPr="004E491A">
        <w:rPr>
          <w:rFonts w:hint="eastAsia"/>
        </w:rPr>
        <w:t xml:space="preserve">5 </w:t>
      </w:r>
      <w:r w:rsidRPr="004E491A">
        <w:rPr>
          <w:rFonts w:hint="eastAsia"/>
        </w:rPr>
        <w:t>焦耳热</w:t>
      </w:r>
    </w:p>
    <w:p w:rsidR="004E491A" w:rsidRPr="004E491A" w:rsidRDefault="004E491A" w:rsidP="004E491A">
      <w:r w:rsidRPr="004E491A">
        <w:rPr>
          <w:rFonts w:hint="eastAsia"/>
        </w:rPr>
        <w:t xml:space="preserve">    </w:t>
      </w:r>
      <w:r w:rsidRPr="004E491A">
        <w:rPr>
          <w:rFonts w:hint="eastAsia"/>
        </w:rPr>
        <w:t>电泳时会产生焦耳热，使介质粘度下降，分子运动加快，迁移率增加，同时温度过高会使样品中的生物大分子变性失活，因此电泳时，要控制电压或电流，也可安装冷却散热装置。如我厂生产的</w:t>
      </w:r>
      <w:r w:rsidRPr="004E491A">
        <w:rPr>
          <w:rFonts w:hint="eastAsia"/>
        </w:rPr>
        <w:t>DYCZ-24EN,DYCZ-24F,</w:t>
      </w:r>
      <w:r w:rsidRPr="004E491A">
        <w:rPr>
          <w:rFonts w:hint="eastAsia"/>
        </w:rPr>
        <w:t>均具有冷却循环装置</w:t>
      </w:r>
      <w:r w:rsidRPr="004E491A">
        <w:rPr>
          <w:rFonts w:hint="eastAsia"/>
        </w:rPr>
        <w:t>,</w:t>
      </w:r>
      <w:r w:rsidRPr="004E491A">
        <w:rPr>
          <w:rFonts w:hint="eastAsia"/>
        </w:rPr>
        <w:t>可与</w:t>
      </w:r>
      <w:r w:rsidRPr="004E491A">
        <w:rPr>
          <w:rFonts w:hint="eastAsia"/>
        </w:rPr>
        <w:t>WD-9412A</w:t>
      </w:r>
      <w:r w:rsidRPr="004E491A">
        <w:rPr>
          <w:rFonts w:hint="eastAsia"/>
        </w:rPr>
        <w:t>型恒温循环器配套使用</w:t>
      </w:r>
    </w:p>
    <w:p w:rsidR="004E491A" w:rsidRPr="004E491A" w:rsidRDefault="004E491A" w:rsidP="00EF16AC">
      <w:pPr>
        <w:outlineLvl w:val="0"/>
      </w:pPr>
      <w:r w:rsidRPr="004E491A">
        <w:rPr>
          <w:rFonts w:hint="eastAsia"/>
        </w:rPr>
        <w:t xml:space="preserve">                      Q=I</w:t>
      </w:r>
      <w:r w:rsidRPr="004E491A">
        <w:rPr>
          <w:rFonts w:hint="eastAsia"/>
          <w:vertAlign w:val="superscript"/>
        </w:rPr>
        <w:t>2</w:t>
      </w:r>
      <w:r w:rsidRPr="004E491A">
        <w:rPr>
          <w:rFonts w:hint="eastAsia"/>
        </w:rPr>
        <w:t>Rt</w:t>
      </w:r>
    </w:p>
    <w:p w:rsidR="004E491A" w:rsidRPr="004E491A" w:rsidRDefault="004E491A" w:rsidP="004E491A">
      <w:r w:rsidRPr="004E491A">
        <w:rPr>
          <w:rFonts w:hint="eastAsia"/>
        </w:rPr>
        <w:t>Q-</w:t>
      </w:r>
      <w:r w:rsidRPr="004E491A">
        <w:rPr>
          <w:rFonts w:hint="eastAsia"/>
        </w:rPr>
        <w:t>释放出的热量，</w:t>
      </w:r>
      <w:r w:rsidRPr="004E491A">
        <w:rPr>
          <w:rFonts w:hint="eastAsia"/>
        </w:rPr>
        <w:t>I-</w:t>
      </w:r>
      <w:r w:rsidRPr="004E491A">
        <w:rPr>
          <w:rFonts w:hint="eastAsia"/>
        </w:rPr>
        <w:t>电流强度，</w:t>
      </w:r>
      <w:r w:rsidRPr="004E491A">
        <w:rPr>
          <w:rFonts w:hint="eastAsia"/>
        </w:rPr>
        <w:t>R-</w:t>
      </w:r>
      <w:r w:rsidRPr="004E491A">
        <w:rPr>
          <w:rFonts w:hint="eastAsia"/>
        </w:rPr>
        <w:t>电阻，</w:t>
      </w:r>
      <w:r w:rsidRPr="004E491A">
        <w:rPr>
          <w:rFonts w:hint="eastAsia"/>
        </w:rPr>
        <w:t>t-</w:t>
      </w:r>
      <w:r w:rsidRPr="004E491A">
        <w:rPr>
          <w:rFonts w:hint="eastAsia"/>
        </w:rPr>
        <w:t>电泳时间</w:t>
      </w:r>
    </w:p>
    <w:p w:rsidR="004E491A" w:rsidRDefault="004E491A" w:rsidP="004E491A"/>
    <w:p w:rsidR="004E491A" w:rsidRDefault="004E491A" w:rsidP="004E491A"/>
    <w:p w:rsidR="004E491A" w:rsidRPr="004E491A" w:rsidRDefault="004E491A" w:rsidP="004E491A">
      <w:r w:rsidRPr="004E491A">
        <w:rPr>
          <w:rFonts w:hint="eastAsia"/>
        </w:rPr>
        <w:t>6.</w:t>
      </w:r>
      <w:r w:rsidRPr="004E491A">
        <w:rPr>
          <w:rFonts w:hint="eastAsia"/>
        </w:rPr>
        <w:t>支持物</w:t>
      </w:r>
    </w:p>
    <w:p w:rsidR="004E491A" w:rsidRPr="004E491A" w:rsidRDefault="004E491A" w:rsidP="004E491A">
      <w:r w:rsidRPr="004E491A">
        <w:rPr>
          <w:rFonts w:hint="eastAsia"/>
        </w:rPr>
        <w:t xml:space="preserve">    </w:t>
      </w:r>
      <w:r w:rsidRPr="004E491A">
        <w:rPr>
          <w:rFonts w:hint="eastAsia"/>
        </w:rPr>
        <w:t>现代电泳多在固体支持物上进行，使样品中的不同组分形成不同的区带，称区带电泳。电泳结束后，支持物可以方便地进行染色等后续处理。</w:t>
      </w:r>
    </w:p>
    <w:p w:rsidR="004E491A" w:rsidRPr="004E491A" w:rsidRDefault="004E491A" w:rsidP="004E491A">
      <w:r w:rsidRPr="004E491A">
        <w:rPr>
          <w:rFonts w:hint="eastAsia"/>
        </w:rPr>
        <w:t xml:space="preserve">    </w:t>
      </w:r>
      <w:r w:rsidRPr="004E491A">
        <w:rPr>
          <w:rFonts w:hint="eastAsia"/>
        </w:rPr>
        <w:t>对支持物的一般要求是均匀，吸附力和电渗小，机械性能好，便于染色或紫外光下检测，故最好透明，无紫外吸收。常用支持物有滤纸，醋酸纤维素薄膜，淀粉凝胶，聚丙烯酰胺凝胶，琼脂糖凝胶等</w:t>
      </w:r>
    </w:p>
    <w:p w:rsidR="004E491A" w:rsidRPr="004E491A" w:rsidRDefault="004E491A" w:rsidP="004E491A">
      <w:r w:rsidRPr="004E491A">
        <w:rPr>
          <w:rFonts w:hint="eastAsia"/>
        </w:rPr>
        <w:t xml:space="preserve">    </w:t>
      </w:r>
      <w:r w:rsidRPr="004E491A">
        <w:rPr>
          <w:rFonts w:hint="eastAsia"/>
        </w:rPr>
        <w:t>支持物性质不同也会影响泳动速率，如琼脂糖和聚丙烯酰胺凝胶都有大小不同的筛孔，在筛孔大的凝胶中溶质颗粒的泳动速率快，反之则慢。</w:t>
      </w:r>
      <w:r w:rsidRPr="004E491A">
        <w:t xml:space="preserve"> </w:t>
      </w:r>
    </w:p>
    <w:p w:rsidR="004E491A" w:rsidRDefault="004E491A" w:rsidP="004E491A"/>
    <w:p w:rsidR="004E491A" w:rsidRDefault="004E491A" w:rsidP="004E491A"/>
    <w:p w:rsidR="004E491A" w:rsidRDefault="00571E34" w:rsidP="004E491A">
      <w:pPr>
        <w:ind w:firstLineChars="645" w:firstLine="2072"/>
        <w:rPr>
          <w:b/>
          <w:sz w:val="32"/>
          <w:szCs w:val="32"/>
        </w:rPr>
      </w:pPr>
      <w:r>
        <w:rPr>
          <w:rFonts w:hint="eastAsia"/>
          <w:b/>
          <w:sz w:val="32"/>
          <w:szCs w:val="32"/>
        </w:rPr>
        <w:t xml:space="preserve">     </w:t>
      </w:r>
      <w:r w:rsidR="004E491A" w:rsidRPr="004E491A">
        <w:rPr>
          <w:rFonts w:hint="eastAsia"/>
          <w:b/>
          <w:sz w:val="32"/>
          <w:szCs w:val="32"/>
        </w:rPr>
        <w:t>琼脂糖凝胶电泳</w:t>
      </w:r>
    </w:p>
    <w:p w:rsidR="00A81FA2" w:rsidRDefault="00A81FA2" w:rsidP="004E491A">
      <w:pPr>
        <w:ind w:firstLineChars="645" w:firstLine="2072"/>
        <w:rPr>
          <w:b/>
          <w:sz w:val="32"/>
          <w:szCs w:val="32"/>
        </w:rPr>
      </w:pPr>
    </w:p>
    <w:p w:rsidR="004E491A" w:rsidRPr="00A81FA2" w:rsidRDefault="004E491A" w:rsidP="00A81FA2">
      <w:pPr>
        <w:ind w:firstLineChars="98" w:firstLine="206"/>
        <w:rPr>
          <w:szCs w:val="21"/>
        </w:rPr>
      </w:pPr>
      <w:r w:rsidRPr="00A81FA2">
        <w:rPr>
          <w:rFonts w:hint="eastAsia"/>
          <w:szCs w:val="21"/>
        </w:rPr>
        <w:t>对于分子量大的样品，如大分子核酸、病毒等，一般采用孔径较大的琼脂糖凝胶进行电泳分离。</w:t>
      </w:r>
    </w:p>
    <w:p w:rsidR="00A81FA2" w:rsidRDefault="00A81FA2" w:rsidP="00A81FA2">
      <w:pPr>
        <w:ind w:firstLineChars="98" w:firstLine="206"/>
        <w:rPr>
          <w:szCs w:val="21"/>
        </w:rPr>
      </w:pPr>
      <w:r w:rsidRPr="00A81FA2">
        <w:rPr>
          <w:rFonts w:hint="eastAsia"/>
          <w:szCs w:val="21"/>
        </w:rPr>
        <w:t>琼脂糖是由半乳糖及其衍生物构成的中性物质，不带电荷。琼脂糖是直链多糖，它由</w:t>
      </w:r>
      <w:r w:rsidRPr="00A81FA2">
        <w:rPr>
          <w:rFonts w:hint="eastAsia"/>
          <w:szCs w:val="21"/>
        </w:rPr>
        <w:t>D-</w:t>
      </w:r>
      <w:r w:rsidRPr="00A81FA2">
        <w:rPr>
          <w:rFonts w:hint="eastAsia"/>
          <w:szCs w:val="21"/>
        </w:rPr>
        <w:t>半乳糖和</w:t>
      </w:r>
      <w:r w:rsidRPr="00A81FA2">
        <w:rPr>
          <w:rFonts w:hint="eastAsia"/>
          <w:szCs w:val="21"/>
        </w:rPr>
        <w:t>3,6-</w:t>
      </w:r>
      <w:r w:rsidRPr="00A81FA2">
        <w:rPr>
          <w:rFonts w:hint="eastAsia"/>
          <w:szCs w:val="21"/>
        </w:rPr>
        <w:t>脱水</w:t>
      </w:r>
      <w:r w:rsidRPr="00A81FA2">
        <w:rPr>
          <w:rFonts w:hint="eastAsia"/>
          <w:szCs w:val="21"/>
        </w:rPr>
        <w:t>-L-</w:t>
      </w:r>
      <w:r w:rsidRPr="00A81FA2">
        <w:rPr>
          <w:rFonts w:hint="eastAsia"/>
          <w:szCs w:val="21"/>
        </w:rPr>
        <w:t>半乳糖的残基交替排列组成</w:t>
      </w:r>
    </w:p>
    <w:p w:rsidR="00A81FA2" w:rsidRDefault="00A81FA2" w:rsidP="00A81FA2">
      <w:pPr>
        <w:ind w:firstLineChars="98" w:firstLine="206"/>
        <w:rPr>
          <w:szCs w:val="21"/>
        </w:rPr>
      </w:pPr>
    </w:p>
    <w:p w:rsidR="00A81FA2" w:rsidRDefault="00A81FA2" w:rsidP="00A81FA2">
      <w:pPr>
        <w:ind w:firstLineChars="98" w:firstLine="207"/>
        <w:rPr>
          <w:b/>
          <w:bCs/>
          <w:szCs w:val="21"/>
        </w:rPr>
      </w:pPr>
      <w:r w:rsidRPr="00A81FA2">
        <w:rPr>
          <w:rFonts w:hint="eastAsia"/>
          <w:b/>
          <w:bCs/>
          <w:szCs w:val="21"/>
        </w:rPr>
        <w:t>琼脂糖与琼脂的区别</w:t>
      </w:r>
    </w:p>
    <w:p w:rsidR="00A81FA2" w:rsidRPr="00A81FA2" w:rsidRDefault="00A81FA2" w:rsidP="00A81FA2">
      <w:pPr>
        <w:ind w:firstLineChars="98" w:firstLine="206"/>
        <w:rPr>
          <w:szCs w:val="21"/>
        </w:rPr>
      </w:pPr>
      <w:r w:rsidRPr="00A81FA2">
        <w:rPr>
          <w:rFonts w:hint="eastAsia"/>
          <w:szCs w:val="21"/>
        </w:rPr>
        <w:t>琼脂是由琼脂糖（</w:t>
      </w:r>
      <w:r w:rsidRPr="00A81FA2">
        <w:rPr>
          <w:szCs w:val="21"/>
        </w:rPr>
        <w:t>agarose</w:t>
      </w:r>
      <w:r w:rsidRPr="00A81FA2">
        <w:rPr>
          <w:rFonts w:hint="eastAsia"/>
          <w:szCs w:val="21"/>
        </w:rPr>
        <w:t>）和琼脂果胶（</w:t>
      </w:r>
      <w:r w:rsidRPr="00A81FA2">
        <w:rPr>
          <w:szCs w:val="21"/>
        </w:rPr>
        <w:t>agaropectin</w:t>
      </w:r>
      <w:r w:rsidRPr="00A81FA2">
        <w:rPr>
          <w:rFonts w:hint="eastAsia"/>
          <w:szCs w:val="21"/>
        </w:rPr>
        <w:t>）组成的。琼脂糖的结构单元是</w:t>
      </w:r>
      <w:r w:rsidRPr="00A81FA2">
        <w:rPr>
          <w:rFonts w:hint="eastAsia"/>
          <w:szCs w:val="21"/>
        </w:rPr>
        <w:t xml:space="preserve"> </w:t>
      </w:r>
      <w:r w:rsidRPr="00A81FA2">
        <w:rPr>
          <w:szCs w:val="21"/>
        </w:rPr>
        <w:t>D-</w:t>
      </w:r>
      <w:r w:rsidRPr="00A81FA2">
        <w:rPr>
          <w:rFonts w:hint="eastAsia"/>
          <w:szCs w:val="21"/>
        </w:rPr>
        <w:t>半乳糖和</w:t>
      </w:r>
      <w:r w:rsidRPr="00A81FA2">
        <w:rPr>
          <w:szCs w:val="21"/>
        </w:rPr>
        <w:t>3.6-</w:t>
      </w:r>
      <w:r w:rsidRPr="00A81FA2">
        <w:rPr>
          <w:rFonts w:hint="eastAsia"/>
          <w:szCs w:val="21"/>
        </w:rPr>
        <w:t>脱水</w:t>
      </w:r>
      <w:r w:rsidRPr="00A81FA2">
        <w:rPr>
          <w:szCs w:val="21"/>
        </w:rPr>
        <w:t>-L-</w:t>
      </w:r>
      <w:r w:rsidRPr="00A81FA2">
        <w:rPr>
          <w:rFonts w:hint="eastAsia"/>
          <w:szCs w:val="21"/>
        </w:rPr>
        <w:t>半乳糖；琼脂果胶是由许多更小的分子组成的异质混合物。它们的结构相似，但琼脂果胶带硫酸根和羧基组分，凝胶能力差。</w:t>
      </w:r>
    </w:p>
    <w:p w:rsidR="00A81FA2" w:rsidRPr="00A81FA2" w:rsidRDefault="00A81FA2" w:rsidP="00A81FA2">
      <w:pPr>
        <w:ind w:firstLineChars="98" w:firstLine="206"/>
        <w:rPr>
          <w:szCs w:val="21"/>
        </w:rPr>
      </w:pPr>
      <w:r w:rsidRPr="00A81FA2">
        <w:rPr>
          <w:rFonts w:hint="eastAsia"/>
          <w:szCs w:val="21"/>
        </w:rPr>
        <w:t>在琼脂糖制备过程中需要把琼脂果胶尽量去除，否则琼脂糖有可能存在极微量硫酸根和丙酮酸取代电离基团，就会造成电内渗，电内渗对质点的移动产生影响。质量较好的琼脂糖硫酸根含量比较低，通常在</w:t>
      </w:r>
      <w:r w:rsidRPr="00A81FA2">
        <w:rPr>
          <w:szCs w:val="21"/>
        </w:rPr>
        <w:t>0.2%</w:t>
      </w:r>
      <w:r w:rsidRPr="00A81FA2">
        <w:rPr>
          <w:rFonts w:hint="eastAsia"/>
          <w:szCs w:val="21"/>
        </w:rPr>
        <w:t>以下，电内渗比较小，通常在</w:t>
      </w:r>
      <w:r w:rsidRPr="00A81FA2">
        <w:rPr>
          <w:szCs w:val="21"/>
        </w:rPr>
        <w:t>0.13%</w:t>
      </w:r>
      <w:r w:rsidRPr="00A81FA2">
        <w:rPr>
          <w:rFonts w:hint="eastAsia"/>
          <w:szCs w:val="21"/>
        </w:rPr>
        <w:t>以下。</w:t>
      </w:r>
    </w:p>
    <w:p w:rsidR="00A81FA2" w:rsidRPr="00A81FA2" w:rsidRDefault="00A81FA2" w:rsidP="00A81FA2">
      <w:pPr>
        <w:ind w:firstLineChars="98" w:firstLine="206"/>
        <w:rPr>
          <w:szCs w:val="21"/>
        </w:rPr>
      </w:pPr>
      <w:r w:rsidRPr="00A81FA2">
        <w:rPr>
          <w:rFonts w:hint="eastAsia"/>
          <w:szCs w:val="21"/>
        </w:rPr>
        <w:t>简言之，琼脂糖是从琼脂中精细提取的，有自身独特的性质，所以琼脂糖要比琼脂贵得多。</w:t>
      </w:r>
    </w:p>
    <w:p w:rsidR="00A81FA2" w:rsidRDefault="00A81FA2" w:rsidP="00A81FA2">
      <w:pPr>
        <w:ind w:firstLineChars="98" w:firstLine="206"/>
        <w:rPr>
          <w:szCs w:val="21"/>
        </w:rPr>
      </w:pPr>
    </w:p>
    <w:p w:rsidR="00A81FA2" w:rsidRDefault="00A81FA2" w:rsidP="00A81FA2">
      <w:pPr>
        <w:ind w:firstLineChars="98" w:firstLine="207"/>
        <w:rPr>
          <w:b/>
          <w:szCs w:val="21"/>
        </w:rPr>
      </w:pPr>
      <w:r w:rsidRPr="00A81FA2">
        <w:rPr>
          <w:rFonts w:hint="eastAsia"/>
          <w:b/>
          <w:szCs w:val="21"/>
        </w:rPr>
        <w:t>琼脂糖凝胶电泳：实验原理</w:t>
      </w:r>
    </w:p>
    <w:p w:rsidR="00A81FA2" w:rsidRPr="00A81FA2" w:rsidRDefault="00A81FA2" w:rsidP="00A81FA2">
      <w:pPr>
        <w:ind w:firstLineChars="98" w:firstLine="206"/>
        <w:rPr>
          <w:szCs w:val="21"/>
        </w:rPr>
      </w:pPr>
      <w:r w:rsidRPr="00A81FA2">
        <w:rPr>
          <w:rFonts w:hint="eastAsia"/>
          <w:szCs w:val="21"/>
        </w:rPr>
        <w:t>1.DNA</w:t>
      </w:r>
      <w:r w:rsidRPr="00A81FA2">
        <w:rPr>
          <w:rFonts w:hint="eastAsia"/>
          <w:szCs w:val="21"/>
        </w:rPr>
        <w:t>分子在碱性缓冲液中带负电荷，在外加电场作用下向正极泳动。</w:t>
      </w:r>
    </w:p>
    <w:p w:rsidR="00A81FA2" w:rsidRPr="00A81FA2" w:rsidRDefault="00A81FA2" w:rsidP="00A81FA2">
      <w:pPr>
        <w:ind w:firstLineChars="98" w:firstLine="206"/>
        <w:rPr>
          <w:szCs w:val="21"/>
        </w:rPr>
      </w:pPr>
      <w:r w:rsidRPr="00A81FA2">
        <w:rPr>
          <w:rFonts w:hint="eastAsia"/>
          <w:szCs w:val="21"/>
        </w:rPr>
        <w:t>2.DNA</w:t>
      </w:r>
      <w:r w:rsidRPr="00A81FA2">
        <w:rPr>
          <w:rFonts w:hint="eastAsia"/>
          <w:szCs w:val="21"/>
        </w:rPr>
        <w:t>分子在琼脂糖凝胶中泳动时，有电荷效应与分子筛效应。不同</w:t>
      </w:r>
      <w:r w:rsidRPr="00A81FA2">
        <w:rPr>
          <w:rFonts w:hint="eastAsia"/>
          <w:szCs w:val="21"/>
        </w:rPr>
        <w:t>DNA</w:t>
      </w:r>
      <w:r w:rsidRPr="00A81FA2">
        <w:rPr>
          <w:rFonts w:hint="eastAsia"/>
          <w:szCs w:val="21"/>
        </w:rPr>
        <w:t>的分子量大小及构型不同，电泳时的泳动率就不同，从而分出不同的区带。</w:t>
      </w:r>
    </w:p>
    <w:p w:rsidR="00A81FA2" w:rsidRDefault="00A81FA2" w:rsidP="00A81FA2">
      <w:pPr>
        <w:ind w:firstLineChars="98" w:firstLine="206"/>
        <w:rPr>
          <w:szCs w:val="21"/>
        </w:rPr>
      </w:pPr>
      <w:r w:rsidRPr="00A81FA2">
        <w:rPr>
          <w:rFonts w:hint="eastAsia"/>
          <w:szCs w:val="21"/>
        </w:rPr>
        <w:t xml:space="preserve">3.DNA </w:t>
      </w:r>
      <w:r w:rsidRPr="00A81FA2">
        <w:rPr>
          <w:rFonts w:hint="eastAsia"/>
          <w:szCs w:val="21"/>
        </w:rPr>
        <w:t>分子的迁移速度与相对分子质量的对数值成反比关系。凝胶电泳不仅可分离不同相对分子质量的</w:t>
      </w:r>
      <w:r w:rsidRPr="00A81FA2">
        <w:rPr>
          <w:rFonts w:hint="eastAsia"/>
          <w:szCs w:val="21"/>
        </w:rPr>
        <w:t xml:space="preserve">DNA </w:t>
      </w:r>
      <w:r w:rsidRPr="00A81FA2">
        <w:rPr>
          <w:rFonts w:hint="eastAsia"/>
          <w:szCs w:val="21"/>
        </w:rPr>
        <w:t>，也可以分离相对分子质量相同，但构型不同的</w:t>
      </w:r>
      <w:r w:rsidRPr="00A81FA2">
        <w:rPr>
          <w:rFonts w:hint="eastAsia"/>
          <w:szCs w:val="21"/>
        </w:rPr>
        <w:t xml:space="preserve">DNA </w:t>
      </w:r>
      <w:r w:rsidRPr="00A81FA2">
        <w:rPr>
          <w:rFonts w:hint="eastAsia"/>
          <w:szCs w:val="21"/>
        </w:rPr>
        <w:t>分子。</w:t>
      </w:r>
    </w:p>
    <w:p w:rsidR="00A81FA2" w:rsidRDefault="00A81FA2" w:rsidP="00A81FA2">
      <w:pPr>
        <w:ind w:firstLineChars="98" w:firstLine="206"/>
        <w:rPr>
          <w:szCs w:val="21"/>
        </w:rPr>
      </w:pPr>
    </w:p>
    <w:p w:rsidR="00A81FA2" w:rsidRDefault="00A81FA2" w:rsidP="00A81FA2">
      <w:pPr>
        <w:ind w:firstLineChars="98" w:firstLine="207"/>
        <w:rPr>
          <w:b/>
          <w:szCs w:val="21"/>
        </w:rPr>
      </w:pPr>
      <w:r w:rsidRPr="00A81FA2">
        <w:rPr>
          <w:rFonts w:hint="eastAsia"/>
          <w:b/>
          <w:szCs w:val="21"/>
        </w:rPr>
        <w:t>琼脂糖凝胶电泳</w:t>
      </w:r>
    </w:p>
    <w:p w:rsidR="00A81FA2" w:rsidRPr="00A81FA2" w:rsidRDefault="00A81FA2" w:rsidP="00A81FA2">
      <w:pPr>
        <w:ind w:firstLineChars="98" w:firstLine="206"/>
        <w:rPr>
          <w:szCs w:val="21"/>
        </w:rPr>
      </w:pPr>
      <w:r w:rsidRPr="00A81FA2">
        <w:rPr>
          <w:rFonts w:hint="eastAsia"/>
          <w:szCs w:val="21"/>
        </w:rPr>
        <w:t>1. </w:t>
      </w:r>
      <w:r w:rsidRPr="00A81FA2">
        <w:rPr>
          <w:rFonts w:hint="eastAsia"/>
          <w:szCs w:val="21"/>
        </w:rPr>
        <w:t>根据电泳需要，配置合适浓度的电泳及制胶缓冲液。一般为</w:t>
      </w:r>
      <w:r w:rsidRPr="00A81FA2">
        <w:rPr>
          <w:rFonts w:hint="eastAsia"/>
          <w:szCs w:val="21"/>
        </w:rPr>
        <w:t xml:space="preserve">  1</w:t>
      </w:r>
      <w:r w:rsidRPr="00A81FA2">
        <w:rPr>
          <w:rFonts w:hint="eastAsia"/>
          <w:szCs w:val="21"/>
        </w:rPr>
        <w:t>×</w:t>
      </w:r>
      <w:r w:rsidRPr="00A81FA2">
        <w:rPr>
          <w:rFonts w:hint="eastAsia"/>
          <w:szCs w:val="21"/>
        </w:rPr>
        <w:t xml:space="preserve"> TAE</w:t>
      </w:r>
      <w:r w:rsidRPr="00A81FA2">
        <w:rPr>
          <w:rFonts w:hint="eastAsia"/>
          <w:szCs w:val="21"/>
        </w:rPr>
        <w:t>或</w:t>
      </w:r>
      <w:r w:rsidRPr="00A81FA2">
        <w:rPr>
          <w:rFonts w:hint="eastAsia"/>
          <w:szCs w:val="21"/>
        </w:rPr>
        <w:t>0.5</w:t>
      </w:r>
      <w:r w:rsidRPr="00A81FA2">
        <w:rPr>
          <w:rFonts w:hint="eastAsia"/>
          <w:szCs w:val="21"/>
        </w:rPr>
        <w:t>×</w:t>
      </w:r>
      <w:r w:rsidRPr="00A81FA2">
        <w:rPr>
          <w:rFonts w:hint="eastAsia"/>
          <w:szCs w:val="21"/>
        </w:rPr>
        <w:t>TBE</w:t>
      </w:r>
      <w:r w:rsidRPr="00A81FA2">
        <w:rPr>
          <w:rFonts w:hint="eastAsia"/>
          <w:szCs w:val="21"/>
        </w:rPr>
        <w:t>。</w:t>
      </w:r>
      <w:r w:rsidRPr="00A81FA2">
        <w:rPr>
          <w:rFonts w:hint="eastAsia"/>
          <w:szCs w:val="21"/>
        </w:rPr>
        <w:br/>
      </w:r>
      <w:r w:rsidRPr="00A81FA2">
        <w:rPr>
          <w:rFonts w:hint="eastAsia"/>
          <w:szCs w:val="21"/>
        </w:rPr>
        <w:t>注意：用于电泳的缓冲液和用于制胶的缓冲液必须是相同的。</w:t>
      </w:r>
    </w:p>
    <w:p w:rsidR="00A81FA2" w:rsidRPr="00A81FA2" w:rsidRDefault="00A81FA2" w:rsidP="00A81FA2">
      <w:pPr>
        <w:ind w:firstLineChars="98" w:firstLine="206"/>
        <w:rPr>
          <w:szCs w:val="21"/>
        </w:rPr>
      </w:pPr>
      <w:r w:rsidRPr="00A81FA2">
        <w:rPr>
          <w:rFonts w:hint="eastAsia"/>
          <w:szCs w:val="21"/>
        </w:rPr>
        <w:t>2. </w:t>
      </w:r>
      <w:r w:rsidRPr="00A81FA2">
        <w:rPr>
          <w:rFonts w:hint="eastAsia"/>
          <w:szCs w:val="21"/>
        </w:rPr>
        <w:t>根据制胶量及凝胶浓度，在加有一定量的电泳缓冲液的三角锥瓶中，加入准确称量的琼脂糖粉。</w:t>
      </w:r>
    </w:p>
    <w:p w:rsidR="00A81FA2" w:rsidRPr="00A81FA2" w:rsidRDefault="00A81FA2" w:rsidP="00A81FA2">
      <w:pPr>
        <w:ind w:firstLineChars="98" w:firstLine="206"/>
        <w:rPr>
          <w:szCs w:val="21"/>
        </w:rPr>
      </w:pPr>
      <w:r w:rsidRPr="00A81FA2">
        <w:rPr>
          <w:rFonts w:hint="eastAsia"/>
          <w:szCs w:val="21"/>
        </w:rPr>
        <w:t>注意：总液体量不宜超过三角锥瓶的</w:t>
      </w:r>
      <w:r w:rsidRPr="00A81FA2">
        <w:rPr>
          <w:rFonts w:hint="eastAsia"/>
          <w:szCs w:val="21"/>
        </w:rPr>
        <w:t>50%</w:t>
      </w:r>
      <w:r w:rsidRPr="00A81FA2">
        <w:rPr>
          <w:rFonts w:hint="eastAsia"/>
          <w:szCs w:val="21"/>
        </w:rPr>
        <w:t>容量。</w:t>
      </w:r>
    </w:p>
    <w:p w:rsidR="00A81FA2" w:rsidRPr="00A81FA2" w:rsidRDefault="00A81FA2" w:rsidP="00A81FA2">
      <w:pPr>
        <w:ind w:firstLineChars="98" w:firstLine="206"/>
        <w:rPr>
          <w:szCs w:val="21"/>
        </w:rPr>
      </w:pPr>
      <w:r w:rsidRPr="00A81FA2">
        <w:rPr>
          <w:rFonts w:hint="eastAsia"/>
          <w:szCs w:val="21"/>
        </w:rPr>
        <w:t xml:space="preserve">3. </w:t>
      </w:r>
      <w:r w:rsidRPr="00A81FA2">
        <w:rPr>
          <w:rFonts w:hint="eastAsia"/>
          <w:szCs w:val="21"/>
        </w:rPr>
        <w:t>在微波炉中加热溶解琼脂糖</w:t>
      </w:r>
      <w:r w:rsidRPr="00A81FA2">
        <w:rPr>
          <w:rFonts w:hint="eastAsia"/>
          <w:szCs w:val="21"/>
        </w:rPr>
        <w:br/>
      </w:r>
      <w:r w:rsidRPr="00A81FA2">
        <w:rPr>
          <w:rFonts w:hint="eastAsia"/>
          <w:szCs w:val="21"/>
        </w:rPr>
        <w:t>注意：必须保证琼脂糖充分完全溶解，否则，会造成电泳图像模糊不清。加热时如胶液剧烈</w:t>
      </w:r>
      <w:r w:rsidRPr="00A81FA2">
        <w:rPr>
          <w:rFonts w:hint="eastAsia"/>
          <w:szCs w:val="21"/>
        </w:rPr>
        <w:lastRenderedPageBreak/>
        <w:t>沸腾发泡，停止加热。微波炉中加热时间不宜过长。</w:t>
      </w:r>
      <w:r w:rsidRPr="00A81FA2">
        <w:rPr>
          <w:rFonts w:hint="eastAsia"/>
          <w:szCs w:val="21"/>
        </w:rPr>
        <w:t xml:space="preserve"> </w:t>
      </w:r>
    </w:p>
    <w:p w:rsidR="00A81FA2" w:rsidRPr="00A81FA2" w:rsidRDefault="00A81FA2" w:rsidP="00A81FA2">
      <w:pPr>
        <w:ind w:firstLineChars="98" w:firstLine="206"/>
        <w:rPr>
          <w:szCs w:val="21"/>
        </w:rPr>
      </w:pPr>
      <w:r w:rsidRPr="00A81FA2">
        <w:rPr>
          <w:rFonts w:hint="eastAsia"/>
          <w:szCs w:val="21"/>
        </w:rPr>
        <w:t>4.</w:t>
      </w:r>
      <w:r w:rsidRPr="00A81FA2">
        <w:rPr>
          <w:rFonts w:hint="eastAsia"/>
          <w:szCs w:val="21"/>
        </w:rPr>
        <w:t>使溶液冷却至</w:t>
      </w:r>
      <w:r w:rsidRPr="00A81FA2">
        <w:rPr>
          <w:rFonts w:hint="eastAsia"/>
          <w:szCs w:val="21"/>
        </w:rPr>
        <w:t>60</w:t>
      </w:r>
      <w:r w:rsidRPr="00A81FA2">
        <w:rPr>
          <w:rFonts w:hint="eastAsia"/>
          <w:szCs w:val="21"/>
        </w:rPr>
        <w:t>℃左右，如需要可在此时加入溴化乙锭</w:t>
      </w:r>
      <w:r w:rsidRPr="00A81FA2">
        <w:rPr>
          <w:rFonts w:hint="eastAsia"/>
          <w:szCs w:val="21"/>
        </w:rPr>
        <w:t>(EB)</w:t>
      </w:r>
      <w:r w:rsidRPr="00A81FA2">
        <w:rPr>
          <w:rFonts w:hint="eastAsia"/>
          <w:szCs w:val="21"/>
        </w:rPr>
        <w:t>溶液使其终浓度为</w:t>
      </w:r>
      <w:r w:rsidRPr="00A81FA2">
        <w:rPr>
          <w:rFonts w:hint="eastAsia"/>
          <w:szCs w:val="21"/>
        </w:rPr>
        <w:t>0.5ug/ml</w:t>
      </w:r>
      <w:r w:rsidRPr="00A81FA2">
        <w:rPr>
          <w:rFonts w:hint="eastAsia"/>
          <w:szCs w:val="21"/>
        </w:rPr>
        <w:t>，并充分混匀——不提倡使用。</w:t>
      </w:r>
      <w:r w:rsidRPr="00A81FA2">
        <w:rPr>
          <w:rFonts w:hint="eastAsia"/>
          <w:szCs w:val="21"/>
        </w:rPr>
        <w:br/>
      </w:r>
      <w:r w:rsidRPr="00A81FA2">
        <w:rPr>
          <w:rFonts w:hint="eastAsia"/>
          <w:szCs w:val="21"/>
        </w:rPr>
        <w:t>注意：溴化乙锭是一种致癌物质。使用含有溴化乙锭的溶液时，请戴用手套。溴化乙锭在可见光下会分解。</w:t>
      </w:r>
    </w:p>
    <w:p w:rsidR="00A81FA2" w:rsidRPr="00A81FA2" w:rsidRDefault="00A81FA2" w:rsidP="00A81FA2">
      <w:pPr>
        <w:ind w:firstLineChars="98" w:firstLine="206"/>
        <w:rPr>
          <w:szCs w:val="21"/>
        </w:rPr>
      </w:pPr>
      <w:r w:rsidRPr="00A81FA2">
        <w:rPr>
          <w:rFonts w:hint="eastAsia"/>
          <w:szCs w:val="21"/>
        </w:rPr>
        <w:t>5.</w:t>
      </w:r>
      <w:r w:rsidRPr="00A81FA2">
        <w:rPr>
          <w:rFonts w:hint="eastAsia"/>
          <w:szCs w:val="21"/>
        </w:rPr>
        <w:t>将琼脂糖溶液倒入制胶模中，然后在适当位置处插上梳子。凝胶厚度一般在</w:t>
      </w:r>
      <w:r w:rsidRPr="00A81FA2">
        <w:rPr>
          <w:rFonts w:hint="eastAsia"/>
          <w:szCs w:val="21"/>
        </w:rPr>
        <w:t>5</w:t>
      </w:r>
      <w:r w:rsidRPr="00A81FA2">
        <w:rPr>
          <w:rFonts w:hint="eastAsia"/>
          <w:szCs w:val="21"/>
        </w:rPr>
        <w:t>－</w:t>
      </w:r>
      <w:r w:rsidRPr="00A81FA2">
        <w:rPr>
          <w:rFonts w:hint="eastAsia"/>
          <w:szCs w:val="21"/>
        </w:rPr>
        <w:t xml:space="preserve">8 mm </w:t>
      </w:r>
      <w:r w:rsidRPr="00A81FA2">
        <w:rPr>
          <w:rFonts w:hint="eastAsia"/>
          <w:szCs w:val="21"/>
        </w:rPr>
        <w:t>之间。</w:t>
      </w:r>
    </w:p>
    <w:p w:rsidR="00A81FA2" w:rsidRPr="00A81FA2" w:rsidRDefault="00A81FA2" w:rsidP="00A81FA2">
      <w:pPr>
        <w:ind w:firstLineChars="98" w:firstLine="206"/>
        <w:rPr>
          <w:szCs w:val="21"/>
        </w:rPr>
      </w:pPr>
      <w:r w:rsidRPr="00A81FA2">
        <w:rPr>
          <w:rFonts w:hint="eastAsia"/>
          <w:szCs w:val="21"/>
        </w:rPr>
        <w:t>注意：不要产生气泡，溶液温度太高</w:t>
      </w:r>
      <w:r w:rsidRPr="00A81FA2">
        <w:rPr>
          <w:rFonts w:hint="eastAsia"/>
          <w:szCs w:val="21"/>
        </w:rPr>
        <w:t>(&gt;60</w:t>
      </w:r>
      <w:r w:rsidRPr="00A81FA2">
        <w:rPr>
          <w:rFonts w:hint="eastAsia"/>
          <w:szCs w:val="21"/>
        </w:rPr>
        <w:t>℃</w:t>
      </w:r>
      <w:r w:rsidRPr="00A81FA2">
        <w:rPr>
          <w:rFonts w:hint="eastAsia"/>
          <w:szCs w:val="21"/>
        </w:rPr>
        <w:t>)</w:t>
      </w:r>
      <w:r w:rsidRPr="00A81FA2">
        <w:rPr>
          <w:rFonts w:hint="eastAsia"/>
          <w:szCs w:val="21"/>
        </w:rPr>
        <w:t>，会使得水分</w:t>
      </w:r>
    </w:p>
    <w:p w:rsidR="00A81FA2" w:rsidRPr="00A81FA2" w:rsidRDefault="00A81FA2" w:rsidP="00A81FA2">
      <w:pPr>
        <w:ind w:firstLineChars="98" w:firstLine="206"/>
        <w:rPr>
          <w:szCs w:val="21"/>
        </w:rPr>
      </w:pPr>
      <w:r w:rsidRPr="00A81FA2">
        <w:rPr>
          <w:rFonts w:hint="eastAsia"/>
          <w:szCs w:val="21"/>
        </w:rPr>
        <w:t>过分蒸发，改变凝胶离子浓度，影响电泳效果。</w:t>
      </w:r>
    </w:p>
    <w:p w:rsidR="00A81FA2" w:rsidRDefault="00A81FA2" w:rsidP="00A81FA2">
      <w:pPr>
        <w:ind w:firstLineChars="98" w:firstLine="206"/>
        <w:rPr>
          <w:szCs w:val="21"/>
        </w:rPr>
      </w:pPr>
      <w:r w:rsidRPr="00A81FA2">
        <w:rPr>
          <w:rFonts w:hint="eastAsia"/>
          <w:szCs w:val="21"/>
        </w:rPr>
        <w:t>6.</w:t>
      </w:r>
      <w:r w:rsidRPr="00A81FA2">
        <w:rPr>
          <w:rFonts w:hint="eastAsia"/>
          <w:szCs w:val="21"/>
        </w:rPr>
        <w:t>在室温下使胶凝固（大约</w:t>
      </w:r>
      <w:r w:rsidRPr="00A81FA2">
        <w:rPr>
          <w:rFonts w:hint="eastAsia"/>
          <w:szCs w:val="21"/>
        </w:rPr>
        <w:t xml:space="preserve">30 </w:t>
      </w:r>
      <w:r w:rsidRPr="00A81FA2">
        <w:rPr>
          <w:rFonts w:hint="eastAsia"/>
          <w:szCs w:val="21"/>
        </w:rPr>
        <w:t>分钟），然后放置于电泳槽中进行电泳。</w:t>
      </w:r>
      <w:r w:rsidRPr="00A81FA2">
        <w:rPr>
          <w:rFonts w:hint="eastAsia"/>
          <w:szCs w:val="21"/>
        </w:rPr>
        <w:br/>
      </w:r>
      <w:r w:rsidRPr="00A81FA2">
        <w:rPr>
          <w:rFonts w:hint="eastAsia"/>
          <w:szCs w:val="21"/>
        </w:rPr>
        <w:t>注意：凝胶不立即使用时，用保鲜膜将凝胶包好在</w:t>
      </w:r>
      <w:r w:rsidRPr="00A81FA2">
        <w:rPr>
          <w:rFonts w:hint="eastAsia"/>
          <w:szCs w:val="21"/>
        </w:rPr>
        <w:t>4</w:t>
      </w:r>
      <w:r w:rsidRPr="00A81FA2">
        <w:rPr>
          <w:rFonts w:hint="eastAsia"/>
          <w:szCs w:val="21"/>
        </w:rPr>
        <w:t>℃下保存，或者放在制胶的缓冲液中，一般可保存</w:t>
      </w:r>
      <w:r w:rsidRPr="00A81FA2">
        <w:rPr>
          <w:rFonts w:hint="eastAsia"/>
          <w:szCs w:val="21"/>
        </w:rPr>
        <w:t>2</w:t>
      </w:r>
      <w:r w:rsidRPr="00A81FA2">
        <w:rPr>
          <w:rFonts w:hint="eastAsia"/>
          <w:szCs w:val="21"/>
        </w:rPr>
        <w:t>～</w:t>
      </w:r>
      <w:r w:rsidRPr="00A81FA2">
        <w:rPr>
          <w:rFonts w:hint="eastAsia"/>
          <w:szCs w:val="21"/>
        </w:rPr>
        <w:t xml:space="preserve">5 </w:t>
      </w:r>
      <w:r w:rsidRPr="00A81FA2">
        <w:rPr>
          <w:rFonts w:hint="eastAsia"/>
          <w:szCs w:val="21"/>
        </w:rPr>
        <w:t>天。</w:t>
      </w:r>
      <w:r w:rsidRPr="00A81FA2">
        <w:rPr>
          <w:rFonts w:hint="eastAsia"/>
          <w:szCs w:val="21"/>
        </w:rPr>
        <w:t xml:space="preserve"> </w:t>
      </w:r>
    </w:p>
    <w:p w:rsidR="00A81FA2" w:rsidRDefault="00A81FA2" w:rsidP="00A81FA2">
      <w:pPr>
        <w:ind w:firstLineChars="98" w:firstLine="206"/>
        <w:rPr>
          <w:szCs w:val="21"/>
        </w:rPr>
      </w:pPr>
    </w:p>
    <w:p w:rsidR="00A81FA2" w:rsidRPr="00A81FA2" w:rsidRDefault="00A81FA2" w:rsidP="00A81FA2">
      <w:pPr>
        <w:ind w:firstLineChars="98" w:firstLine="207"/>
        <w:rPr>
          <w:szCs w:val="21"/>
        </w:rPr>
      </w:pPr>
      <w:r w:rsidRPr="00A81FA2">
        <w:rPr>
          <w:rFonts w:hint="eastAsia"/>
          <w:b/>
          <w:szCs w:val="21"/>
        </w:rPr>
        <w:t>琼脂糖凝胶电泳</w:t>
      </w:r>
      <w:r w:rsidRPr="00A81FA2">
        <w:rPr>
          <w:rFonts w:hint="eastAsia"/>
          <w:b/>
          <w:bCs/>
          <w:szCs w:val="21"/>
        </w:rPr>
        <w:t>配套试剂：</w:t>
      </w:r>
      <w:r w:rsidRPr="00A81FA2">
        <w:rPr>
          <w:b/>
          <w:bCs/>
          <w:szCs w:val="21"/>
        </w:rPr>
        <w:t xml:space="preserve"> </w:t>
      </w:r>
    </w:p>
    <w:p w:rsidR="00A81FA2" w:rsidRPr="00A81FA2" w:rsidRDefault="00A81FA2" w:rsidP="00EF16AC">
      <w:pPr>
        <w:ind w:firstLineChars="98" w:firstLine="206"/>
        <w:outlineLvl w:val="0"/>
        <w:rPr>
          <w:szCs w:val="21"/>
        </w:rPr>
      </w:pPr>
      <w:r w:rsidRPr="00A81FA2">
        <w:rPr>
          <w:szCs w:val="21"/>
        </w:rPr>
        <w:t xml:space="preserve">  </w:t>
      </w:r>
      <w:r w:rsidRPr="00A81FA2">
        <w:rPr>
          <w:rFonts w:hint="eastAsia"/>
          <w:szCs w:val="21"/>
        </w:rPr>
        <w:t>（</w:t>
      </w:r>
      <w:r w:rsidRPr="00A81FA2">
        <w:rPr>
          <w:szCs w:val="21"/>
        </w:rPr>
        <w:t>1</w:t>
      </w:r>
      <w:r w:rsidRPr="00A81FA2">
        <w:rPr>
          <w:rFonts w:hint="eastAsia"/>
          <w:szCs w:val="21"/>
        </w:rPr>
        <w:t>）介</w:t>
      </w:r>
      <w:r w:rsidRPr="00A81FA2">
        <w:rPr>
          <w:rFonts w:hint="eastAsia"/>
          <w:szCs w:val="21"/>
        </w:rPr>
        <w:t xml:space="preserve">    </w:t>
      </w:r>
      <w:r w:rsidRPr="00A81FA2">
        <w:rPr>
          <w:rFonts w:hint="eastAsia"/>
          <w:szCs w:val="21"/>
        </w:rPr>
        <w:t>质：琼脂糖凝胶</w:t>
      </w:r>
      <w:r w:rsidRPr="00A81FA2">
        <w:rPr>
          <w:szCs w:val="21"/>
        </w:rPr>
        <w:t xml:space="preserve"> </w:t>
      </w:r>
    </w:p>
    <w:p w:rsidR="00A81FA2" w:rsidRPr="00A81FA2" w:rsidRDefault="00A81FA2" w:rsidP="00A81FA2">
      <w:pPr>
        <w:ind w:firstLineChars="98" w:firstLine="206"/>
        <w:rPr>
          <w:szCs w:val="21"/>
        </w:rPr>
      </w:pPr>
      <w:r w:rsidRPr="00A81FA2">
        <w:rPr>
          <w:szCs w:val="21"/>
        </w:rPr>
        <w:t xml:space="preserve">  </w:t>
      </w:r>
      <w:r w:rsidRPr="00A81FA2">
        <w:rPr>
          <w:rFonts w:hint="eastAsia"/>
          <w:szCs w:val="21"/>
        </w:rPr>
        <w:t>（</w:t>
      </w:r>
      <w:r w:rsidRPr="00A81FA2">
        <w:rPr>
          <w:szCs w:val="21"/>
        </w:rPr>
        <w:t>2</w:t>
      </w:r>
      <w:r w:rsidRPr="00A81FA2">
        <w:rPr>
          <w:rFonts w:hint="eastAsia"/>
          <w:szCs w:val="21"/>
        </w:rPr>
        <w:t>）缓冲液：</w:t>
      </w:r>
      <w:r w:rsidRPr="00A81FA2">
        <w:rPr>
          <w:szCs w:val="21"/>
        </w:rPr>
        <w:t>TAE</w:t>
      </w:r>
      <w:r w:rsidRPr="00A81FA2">
        <w:rPr>
          <w:rFonts w:hint="eastAsia"/>
          <w:szCs w:val="21"/>
        </w:rPr>
        <w:t>缓冲溶液（</w:t>
      </w:r>
      <w:r w:rsidRPr="00A81FA2">
        <w:rPr>
          <w:szCs w:val="21"/>
        </w:rPr>
        <w:t>Tris</w:t>
      </w:r>
      <w:r w:rsidRPr="00A81FA2">
        <w:rPr>
          <w:rFonts w:hint="eastAsia"/>
          <w:szCs w:val="21"/>
        </w:rPr>
        <w:t>碱、乙二胺四乙酸</w:t>
      </w:r>
      <w:r w:rsidRPr="00A81FA2">
        <w:rPr>
          <w:szCs w:val="21"/>
        </w:rPr>
        <w:t xml:space="preserve"> </w:t>
      </w:r>
    </w:p>
    <w:p w:rsidR="00A81FA2" w:rsidRPr="00A81FA2" w:rsidRDefault="00A81FA2" w:rsidP="00A81FA2">
      <w:pPr>
        <w:ind w:firstLineChars="98" w:firstLine="206"/>
        <w:rPr>
          <w:szCs w:val="21"/>
        </w:rPr>
      </w:pPr>
      <w:r w:rsidRPr="00A81FA2">
        <w:rPr>
          <w:szCs w:val="21"/>
        </w:rPr>
        <w:t xml:space="preserve">                            </w:t>
      </w:r>
      <w:r w:rsidRPr="00A81FA2">
        <w:rPr>
          <w:szCs w:val="21"/>
        </w:rPr>
        <w:t>二钠二水、冰乙酸）</w:t>
      </w:r>
      <w:r w:rsidRPr="00A81FA2">
        <w:rPr>
          <w:szCs w:val="21"/>
        </w:rPr>
        <w:t xml:space="preserve"> </w:t>
      </w:r>
    </w:p>
    <w:p w:rsidR="00A81FA2" w:rsidRPr="00A81FA2" w:rsidRDefault="00A81FA2" w:rsidP="00EF16AC">
      <w:pPr>
        <w:ind w:firstLineChars="98" w:firstLine="206"/>
        <w:outlineLvl w:val="0"/>
        <w:rPr>
          <w:szCs w:val="21"/>
        </w:rPr>
      </w:pPr>
      <w:r w:rsidRPr="00A81FA2">
        <w:rPr>
          <w:szCs w:val="21"/>
        </w:rPr>
        <w:t xml:space="preserve">                            TBE</w:t>
      </w:r>
      <w:r w:rsidRPr="00A81FA2">
        <w:rPr>
          <w:rFonts w:hint="eastAsia"/>
          <w:szCs w:val="21"/>
        </w:rPr>
        <w:t>缓冲溶液（</w:t>
      </w:r>
      <w:r w:rsidRPr="00A81FA2">
        <w:rPr>
          <w:szCs w:val="21"/>
        </w:rPr>
        <w:t xml:space="preserve"> Tris</w:t>
      </w:r>
      <w:r w:rsidRPr="00A81FA2">
        <w:rPr>
          <w:rFonts w:hint="eastAsia"/>
          <w:szCs w:val="21"/>
        </w:rPr>
        <w:t>碱、乙二胺四乙酸</w:t>
      </w:r>
      <w:r w:rsidRPr="00A81FA2">
        <w:rPr>
          <w:szCs w:val="21"/>
        </w:rPr>
        <w:t xml:space="preserve"> </w:t>
      </w:r>
    </w:p>
    <w:p w:rsidR="00A81FA2" w:rsidRPr="00A81FA2" w:rsidRDefault="00A81FA2" w:rsidP="00A81FA2">
      <w:pPr>
        <w:ind w:firstLineChars="98" w:firstLine="206"/>
        <w:rPr>
          <w:szCs w:val="21"/>
        </w:rPr>
      </w:pPr>
      <w:r w:rsidRPr="00A81FA2">
        <w:rPr>
          <w:szCs w:val="21"/>
        </w:rPr>
        <w:t xml:space="preserve">                            </w:t>
      </w:r>
      <w:r w:rsidRPr="00A81FA2">
        <w:rPr>
          <w:rFonts w:hint="eastAsia"/>
          <w:szCs w:val="21"/>
        </w:rPr>
        <w:t>二钠二水、硼酸）</w:t>
      </w:r>
      <w:r w:rsidRPr="00A81FA2">
        <w:rPr>
          <w:szCs w:val="21"/>
        </w:rPr>
        <w:t xml:space="preserve"> </w:t>
      </w:r>
    </w:p>
    <w:p w:rsidR="00A81FA2" w:rsidRPr="00A81FA2" w:rsidRDefault="00A81FA2" w:rsidP="00EF16AC">
      <w:pPr>
        <w:ind w:firstLineChars="98" w:firstLine="206"/>
        <w:outlineLvl w:val="0"/>
        <w:rPr>
          <w:szCs w:val="21"/>
        </w:rPr>
      </w:pPr>
      <w:r w:rsidRPr="00A81FA2">
        <w:rPr>
          <w:szCs w:val="21"/>
        </w:rPr>
        <w:t xml:space="preserve">  </w:t>
      </w:r>
      <w:r w:rsidRPr="00A81FA2">
        <w:rPr>
          <w:szCs w:val="21"/>
        </w:rPr>
        <w:t>（</w:t>
      </w:r>
      <w:r w:rsidRPr="00A81FA2">
        <w:rPr>
          <w:szCs w:val="21"/>
        </w:rPr>
        <w:t>3</w:t>
      </w:r>
      <w:r w:rsidRPr="00A81FA2">
        <w:rPr>
          <w:rFonts w:hint="eastAsia"/>
          <w:szCs w:val="21"/>
        </w:rPr>
        <w:t>）上样缓冲液：</w:t>
      </w:r>
      <w:r w:rsidRPr="00A81FA2">
        <w:rPr>
          <w:szCs w:val="21"/>
        </w:rPr>
        <w:t xml:space="preserve"> 6×DNA Loading Buffer</w:t>
      </w:r>
      <w:r w:rsidRPr="00A81FA2">
        <w:rPr>
          <w:rFonts w:hint="eastAsia"/>
          <w:szCs w:val="21"/>
        </w:rPr>
        <w:t>（</w:t>
      </w:r>
      <w:r w:rsidRPr="00A81FA2">
        <w:rPr>
          <w:szCs w:val="21"/>
        </w:rPr>
        <w:t>DNA</w:t>
      </w:r>
      <w:r w:rsidRPr="00A81FA2">
        <w:rPr>
          <w:rFonts w:hint="eastAsia"/>
          <w:szCs w:val="21"/>
        </w:rPr>
        <w:t>样</w:t>
      </w:r>
      <w:r w:rsidRPr="00A81FA2">
        <w:rPr>
          <w:szCs w:val="21"/>
        </w:rPr>
        <w:t xml:space="preserve"> </w:t>
      </w:r>
    </w:p>
    <w:p w:rsidR="00A81FA2" w:rsidRPr="00A81FA2" w:rsidRDefault="00A81FA2" w:rsidP="00A81FA2">
      <w:pPr>
        <w:ind w:firstLineChars="98" w:firstLine="206"/>
        <w:rPr>
          <w:szCs w:val="21"/>
        </w:rPr>
      </w:pPr>
      <w:r w:rsidRPr="00A81FA2">
        <w:rPr>
          <w:szCs w:val="21"/>
        </w:rPr>
        <w:t xml:space="preserve">                            </w:t>
      </w:r>
      <w:r w:rsidRPr="00A81FA2">
        <w:rPr>
          <w:rFonts w:hint="eastAsia"/>
          <w:szCs w:val="21"/>
        </w:rPr>
        <w:t>品专用包含：</w:t>
      </w:r>
      <w:r w:rsidRPr="00A81FA2">
        <w:rPr>
          <w:szCs w:val="21"/>
        </w:rPr>
        <w:t>EDTA</w:t>
      </w:r>
      <w:r w:rsidRPr="00A81FA2">
        <w:rPr>
          <w:rFonts w:hint="eastAsia"/>
          <w:szCs w:val="21"/>
        </w:rPr>
        <w:t>、甘油、二甲苯青</w:t>
      </w:r>
      <w:r w:rsidRPr="00A81FA2">
        <w:rPr>
          <w:szCs w:val="21"/>
        </w:rPr>
        <w:t xml:space="preserve"> </w:t>
      </w:r>
    </w:p>
    <w:p w:rsidR="00A81FA2" w:rsidRPr="00A81FA2" w:rsidRDefault="00A81FA2" w:rsidP="00A81FA2">
      <w:pPr>
        <w:ind w:firstLineChars="98" w:firstLine="206"/>
        <w:rPr>
          <w:szCs w:val="21"/>
        </w:rPr>
      </w:pPr>
      <w:r w:rsidRPr="00A81FA2">
        <w:rPr>
          <w:szCs w:val="21"/>
        </w:rPr>
        <w:t xml:space="preserve">                             </w:t>
      </w:r>
      <w:r w:rsidRPr="00A81FA2">
        <w:rPr>
          <w:rFonts w:hint="eastAsia"/>
          <w:szCs w:val="21"/>
        </w:rPr>
        <w:t>、溴酚蓝）</w:t>
      </w:r>
      <w:r w:rsidRPr="00A81FA2">
        <w:rPr>
          <w:szCs w:val="21"/>
        </w:rPr>
        <w:t xml:space="preserve"> </w:t>
      </w:r>
    </w:p>
    <w:p w:rsidR="00A81FA2" w:rsidRPr="00A81FA2" w:rsidRDefault="00A81FA2" w:rsidP="00A81FA2">
      <w:pPr>
        <w:ind w:firstLineChars="98" w:firstLine="206"/>
        <w:rPr>
          <w:szCs w:val="21"/>
        </w:rPr>
      </w:pPr>
      <w:r w:rsidRPr="00A81FA2">
        <w:rPr>
          <w:szCs w:val="21"/>
        </w:rPr>
        <w:t xml:space="preserve">  </w:t>
      </w:r>
    </w:p>
    <w:p w:rsidR="00A81FA2" w:rsidRPr="00A81FA2" w:rsidRDefault="00A81FA2" w:rsidP="00A81FA2">
      <w:pPr>
        <w:ind w:firstLineChars="200" w:firstLine="420"/>
        <w:rPr>
          <w:szCs w:val="21"/>
        </w:rPr>
      </w:pPr>
      <w:r w:rsidRPr="00A81FA2">
        <w:rPr>
          <w:szCs w:val="21"/>
        </w:rPr>
        <w:t>（</w:t>
      </w:r>
      <w:r>
        <w:rPr>
          <w:rFonts w:hint="eastAsia"/>
          <w:szCs w:val="21"/>
        </w:rPr>
        <w:t>4</w:t>
      </w:r>
      <w:r w:rsidRPr="00A81FA2">
        <w:rPr>
          <w:rFonts w:hint="eastAsia"/>
          <w:szCs w:val="21"/>
        </w:rPr>
        <w:t>）染</w:t>
      </w:r>
      <w:r w:rsidRPr="00A81FA2">
        <w:rPr>
          <w:rFonts w:hint="eastAsia"/>
          <w:szCs w:val="21"/>
        </w:rPr>
        <w:t xml:space="preserve">    </w:t>
      </w:r>
      <w:r w:rsidRPr="00A81FA2">
        <w:rPr>
          <w:rFonts w:hint="eastAsia"/>
          <w:szCs w:val="21"/>
        </w:rPr>
        <w:t>料：</w:t>
      </w:r>
      <w:r w:rsidRPr="00A81FA2">
        <w:rPr>
          <w:rFonts w:hint="eastAsia"/>
          <w:szCs w:val="21"/>
        </w:rPr>
        <w:t xml:space="preserve">      </w:t>
      </w:r>
    </w:p>
    <w:p w:rsidR="00A81FA2" w:rsidRPr="00A81FA2" w:rsidRDefault="00A81FA2" w:rsidP="00EF16AC">
      <w:pPr>
        <w:ind w:firstLineChars="98" w:firstLine="206"/>
        <w:outlineLvl w:val="0"/>
        <w:rPr>
          <w:szCs w:val="21"/>
        </w:rPr>
      </w:pPr>
      <w:r w:rsidRPr="00A81FA2">
        <w:rPr>
          <w:szCs w:val="21"/>
        </w:rPr>
        <w:t xml:space="preserve">                     EB\ Gelred \ goldview \ GenGreen \ GenView </w:t>
      </w:r>
    </w:p>
    <w:p w:rsidR="00A81FA2" w:rsidRPr="00A81FA2" w:rsidRDefault="00A81FA2" w:rsidP="00A81FA2">
      <w:pPr>
        <w:ind w:firstLineChars="98" w:firstLine="206"/>
        <w:rPr>
          <w:szCs w:val="21"/>
        </w:rPr>
      </w:pPr>
      <w:r w:rsidRPr="00A81FA2">
        <w:rPr>
          <w:szCs w:val="21"/>
        </w:rPr>
        <w:t xml:space="preserve">                     \SYBRGreen</w:t>
      </w:r>
      <w:r w:rsidRPr="00A81FA2">
        <w:rPr>
          <w:rFonts w:hint="eastAsia"/>
          <w:szCs w:val="21"/>
        </w:rPr>
        <w:t>等荧光染料</w:t>
      </w:r>
      <w:r w:rsidRPr="00A81FA2">
        <w:rPr>
          <w:szCs w:val="21"/>
        </w:rPr>
        <w:t xml:space="preserve"> </w:t>
      </w:r>
    </w:p>
    <w:p w:rsidR="00A81FA2" w:rsidRDefault="00A81FA2" w:rsidP="00A81FA2">
      <w:pPr>
        <w:ind w:firstLineChars="98" w:firstLine="206"/>
        <w:rPr>
          <w:szCs w:val="21"/>
        </w:rPr>
      </w:pPr>
    </w:p>
    <w:p w:rsidR="00A81FA2" w:rsidRPr="00A81FA2" w:rsidRDefault="00A81FA2" w:rsidP="00A81FA2">
      <w:pPr>
        <w:ind w:firstLineChars="196" w:firstLine="412"/>
        <w:rPr>
          <w:bCs/>
          <w:szCs w:val="21"/>
        </w:rPr>
      </w:pPr>
      <w:r w:rsidRPr="00A81FA2">
        <w:rPr>
          <w:rFonts w:hint="eastAsia"/>
          <w:bCs/>
          <w:szCs w:val="21"/>
        </w:rPr>
        <w:t>（</w:t>
      </w:r>
      <w:r w:rsidRPr="00A81FA2">
        <w:rPr>
          <w:rFonts w:hint="eastAsia"/>
          <w:bCs/>
          <w:szCs w:val="21"/>
        </w:rPr>
        <w:t>5</w:t>
      </w:r>
      <w:r w:rsidRPr="00A81FA2">
        <w:rPr>
          <w:rFonts w:hint="eastAsia"/>
          <w:bCs/>
          <w:szCs w:val="21"/>
        </w:rPr>
        <w:t>）</w:t>
      </w:r>
      <w:r w:rsidRPr="00A81FA2">
        <w:rPr>
          <w:bCs/>
          <w:szCs w:val="21"/>
        </w:rPr>
        <w:t>耗材：</w:t>
      </w:r>
      <w:r w:rsidRPr="00A81FA2">
        <w:rPr>
          <w:bCs/>
          <w:szCs w:val="21"/>
        </w:rPr>
        <w:t xml:space="preserve"> </w:t>
      </w:r>
    </w:p>
    <w:p w:rsidR="00A81FA2" w:rsidRPr="00A81FA2" w:rsidRDefault="00A81FA2" w:rsidP="00A81FA2">
      <w:pPr>
        <w:ind w:firstLineChars="196" w:firstLine="412"/>
        <w:rPr>
          <w:szCs w:val="21"/>
        </w:rPr>
      </w:pPr>
    </w:p>
    <w:p w:rsidR="00A81FA2" w:rsidRPr="00A81FA2" w:rsidRDefault="00A81FA2" w:rsidP="00A81FA2">
      <w:pPr>
        <w:ind w:firstLineChars="98" w:firstLine="206"/>
        <w:rPr>
          <w:szCs w:val="21"/>
        </w:rPr>
      </w:pPr>
      <w:r w:rsidRPr="00A81FA2">
        <w:rPr>
          <w:szCs w:val="21"/>
        </w:rPr>
        <w:t xml:space="preserve">   </w:t>
      </w:r>
      <w:r w:rsidRPr="00A81FA2">
        <w:rPr>
          <w:szCs w:val="21"/>
        </w:rPr>
        <w:t>灭菌的白枪头、黄枪头、蓝枪头、</w:t>
      </w:r>
      <w:r w:rsidRPr="00A81FA2">
        <w:rPr>
          <w:szCs w:val="21"/>
        </w:rPr>
        <w:t>200ul\500ul\1.5ml</w:t>
      </w:r>
      <w:r w:rsidRPr="00A81FA2">
        <w:rPr>
          <w:rFonts w:hint="eastAsia"/>
          <w:szCs w:val="21"/>
        </w:rPr>
        <w:t>离</w:t>
      </w:r>
      <w:r w:rsidRPr="00A81FA2">
        <w:rPr>
          <w:szCs w:val="21"/>
        </w:rPr>
        <w:t xml:space="preserve"> </w:t>
      </w:r>
    </w:p>
    <w:p w:rsidR="00A81FA2" w:rsidRDefault="00A81FA2" w:rsidP="00A81FA2">
      <w:pPr>
        <w:ind w:firstLineChars="98" w:firstLine="206"/>
        <w:rPr>
          <w:szCs w:val="21"/>
        </w:rPr>
      </w:pPr>
      <w:r w:rsidRPr="00A81FA2">
        <w:rPr>
          <w:szCs w:val="21"/>
        </w:rPr>
        <w:t xml:space="preserve">   </w:t>
      </w:r>
      <w:r w:rsidRPr="00A81FA2">
        <w:rPr>
          <w:rFonts w:hint="eastAsia"/>
          <w:szCs w:val="21"/>
        </w:rPr>
        <w:t>心管等</w:t>
      </w:r>
      <w:r w:rsidRPr="00A81FA2">
        <w:rPr>
          <w:szCs w:val="21"/>
        </w:rPr>
        <w:t xml:space="preserve"> </w:t>
      </w:r>
    </w:p>
    <w:p w:rsidR="00A81FA2" w:rsidRPr="00A81FA2" w:rsidRDefault="00A81FA2" w:rsidP="00A81FA2">
      <w:pPr>
        <w:ind w:firstLineChars="98" w:firstLine="206"/>
        <w:rPr>
          <w:szCs w:val="21"/>
        </w:rPr>
      </w:pPr>
    </w:p>
    <w:p w:rsidR="00A81FA2" w:rsidRPr="00A81FA2" w:rsidRDefault="00A81FA2" w:rsidP="00A81FA2">
      <w:pPr>
        <w:ind w:firstLineChars="198" w:firstLine="416"/>
        <w:rPr>
          <w:bCs/>
          <w:szCs w:val="21"/>
        </w:rPr>
      </w:pPr>
      <w:r w:rsidRPr="00A81FA2">
        <w:rPr>
          <w:rFonts w:hint="eastAsia"/>
          <w:bCs/>
          <w:szCs w:val="21"/>
        </w:rPr>
        <w:t>（</w:t>
      </w:r>
      <w:r w:rsidRPr="00A81FA2">
        <w:rPr>
          <w:rFonts w:hint="eastAsia"/>
          <w:bCs/>
          <w:szCs w:val="21"/>
        </w:rPr>
        <w:t>6</w:t>
      </w:r>
      <w:r w:rsidRPr="00A81FA2">
        <w:rPr>
          <w:rFonts w:hint="eastAsia"/>
          <w:bCs/>
          <w:szCs w:val="21"/>
        </w:rPr>
        <w:t>）</w:t>
      </w:r>
      <w:r w:rsidRPr="00A81FA2">
        <w:rPr>
          <w:bCs/>
          <w:szCs w:val="21"/>
        </w:rPr>
        <w:t>DNA Marker</w:t>
      </w:r>
    </w:p>
    <w:p w:rsidR="00A81FA2" w:rsidRPr="00A81FA2" w:rsidRDefault="00A81FA2" w:rsidP="00A81FA2">
      <w:pPr>
        <w:ind w:firstLineChars="98" w:firstLine="206"/>
        <w:rPr>
          <w:szCs w:val="21"/>
        </w:rPr>
      </w:pPr>
    </w:p>
    <w:p w:rsidR="00A81FA2" w:rsidRDefault="00A81FA2" w:rsidP="00A81FA2">
      <w:pPr>
        <w:ind w:firstLineChars="98" w:firstLine="206"/>
        <w:rPr>
          <w:szCs w:val="21"/>
        </w:rPr>
      </w:pPr>
      <w:r w:rsidRPr="00A81FA2">
        <w:rPr>
          <w:szCs w:val="21"/>
        </w:rPr>
        <w:t xml:space="preserve">   </w:t>
      </w:r>
      <w:r w:rsidRPr="00A81FA2">
        <w:rPr>
          <w:szCs w:val="21"/>
        </w:rPr>
        <w:t>根据待测物分子量来定</w:t>
      </w:r>
    </w:p>
    <w:p w:rsidR="001B34B4" w:rsidRPr="00A81FA2" w:rsidRDefault="001B34B4" w:rsidP="00A81FA2">
      <w:pPr>
        <w:ind w:firstLineChars="98" w:firstLine="206"/>
        <w:rPr>
          <w:szCs w:val="21"/>
        </w:rPr>
      </w:pPr>
    </w:p>
    <w:p w:rsidR="00A81FA2" w:rsidRDefault="007E1A18" w:rsidP="007E1A18">
      <w:pPr>
        <w:ind w:firstLineChars="98" w:firstLine="236"/>
        <w:rPr>
          <w:b/>
          <w:sz w:val="24"/>
          <w:szCs w:val="24"/>
        </w:rPr>
      </w:pPr>
      <w:r w:rsidRPr="007E1A18">
        <w:rPr>
          <w:rFonts w:hint="eastAsia"/>
          <w:b/>
          <w:sz w:val="24"/>
          <w:szCs w:val="24"/>
        </w:rPr>
        <w:t>琼脂糖凝胶电泳缓冲液</w:t>
      </w:r>
    </w:p>
    <w:p w:rsidR="007E1A18" w:rsidRDefault="007E1A18" w:rsidP="007E1A18">
      <w:pPr>
        <w:ind w:firstLineChars="98" w:firstLine="206"/>
        <w:rPr>
          <w:szCs w:val="21"/>
        </w:rPr>
      </w:pPr>
    </w:p>
    <w:p w:rsidR="007E1A18" w:rsidRPr="007E1A18" w:rsidRDefault="007E1A18" w:rsidP="007E1A18">
      <w:pPr>
        <w:ind w:firstLineChars="98" w:firstLine="206"/>
        <w:rPr>
          <w:szCs w:val="21"/>
        </w:rPr>
      </w:pPr>
      <w:r w:rsidRPr="007E1A18">
        <w:rPr>
          <w:rFonts w:hint="eastAsia"/>
          <w:szCs w:val="21"/>
        </w:rPr>
        <w:t>有几种缓冲液适用于天然双链</w:t>
      </w:r>
      <w:r w:rsidRPr="007E1A18">
        <w:rPr>
          <w:rFonts w:hint="eastAsia"/>
          <w:szCs w:val="21"/>
        </w:rPr>
        <w:t>DNA</w:t>
      </w:r>
      <w:r w:rsidRPr="007E1A18">
        <w:rPr>
          <w:rFonts w:hint="eastAsia"/>
          <w:szCs w:val="21"/>
        </w:rPr>
        <w:t>的电泳</w:t>
      </w:r>
    </w:p>
    <w:p w:rsidR="007E1A18" w:rsidRPr="007E1A18" w:rsidRDefault="007E1A18" w:rsidP="007E1A18">
      <w:pPr>
        <w:ind w:firstLineChars="98" w:firstLine="206"/>
        <w:rPr>
          <w:szCs w:val="21"/>
        </w:rPr>
      </w:pPr>
      <w:r w:rsidRPr="007E1A18">
        <w:rPr>
          <w:rFonts w:hint="eastAsia"/>
          <w:szCs w:val="21"/>
        </w:rPr>
        <w:t xml:space="preserve"> Tris-</w:t>
      </w:r>
      <w:r w:rsidRPr="007E1A18">
        <w:rPr>
          <w:rFonts w:hint="eastAsia"/>
          <w:szCs w:val="21"/>
        </w:rPr>
        <w:t>乙酸盐和</w:t>
      </w:r>
      <w:r w:rsidRPr="007E1A18">
        <w:rPr>
          <w:rFonts w:hint="eastAsia"/>
          <w:szCs w:val="21"/>
        </w:rPr>
        <w:t>EDTA</w:t>
      </w:r>
      <w:r w:rsidRPr="007E1A18">
        <w:rPr>
          <w:rFonts w:hint="eastAsia"/>
          <w:szCs w:val="21"/>
        </w:rPr>
        <w:t>缓冲液（</w:t>
      </w:r>
      <w:r w:rsidRPr="007E1A18">
        <w:rPr>
          <w:rFonts w:hint="eastAsia"/>
          <w:szCs w:val="21"/>
        </w:rPr>
        <w:t>TAE)</w:t>
      </w:r>
    </w:p>
    <w:p w:rsidR="007E1A18" w:rsidRPr="007E1A18" w:rsidRDefault="007E1A18" w:rsidP="007E1A18">
      <w:pPr>
        <w:ind w:firstLineChars="98" w:firstLine="206"/>
        <w:rPr>
          <w:szCs w:val="21"/>
        </w:rPr>
      </w:pPr>
      <w:r w:rsidRPr="007E1A18">
        <w:rPr>
          <w:rFonts w:hint="eastAsia"/>
          <w:szCs w:val="21"/>
        </w:rPr>
        <w:t xml:space="preserve"> Tris-</w:t>
      </w:r>
      <w:r w:rsidRPr="007E1A18">
        <w:rPr>
          <w:rFonts w:hint="eastAsia"/>
          <w:szCs w:val="21"/>
        </w:rPr>
        <w:t>硼酸盐缓冲液</w:t>
      </w:r>
      <w:r w:rsidRPr="007E1A18">
        <w:rPr>
          <w:rFonts w:hint="eastAsia"/>
          <w:szCs w:val="21"/>
        </w:rPr>
        <w:t>(TBE)</w:t>
      </w:r>
    </w:p>
    <w:p w:rsidR="007E1A18" w:rsidRDefault="007E1A18" w:rsidP="007E1A18">
      <w:pPr>
        <w:ind w:firstLineChars="98" w:firstLine="206"/>
        <w:rPr>
          <w:szCs w:val="21"/>
        </w:rPr>
      </w:pPr>
      <w:r w:rsidRPr="007E1A18">
        <w:rPr>
          <w:rFonts w:hint="eastAsia"/>
          <w:szCs w:val="21"/>
        </w:rPr>
        <w:t xml:space="preserve"> Tris-</w:t>
      </w:r>
      <w:r w:rsidRPr="007E1A18">
        <w:rPr>
          <w:rFonts w:hint="eastAsia"/>
          <w:szCs w:val="21"/>
        </w:rPr>
        <w:t>磷酸盐缓冲液</w:t>
      </w:r>
      <w:r w:rsidRPr="007E1A18">
        <w:rPr>
          <w:rFonts w:hint="eastAsia"/>
          <w:szCs w:val="21"/>
        </w:rPr>
        <w:t>(TPE)</w:t>
      </w:r>
    </w:p>
    <w:p w:rsidR="007E1A18" w:rsidRDefault="007E1A18" w:rsidP="007E1A18">
      <w:pPr>
        <w:ind w:firstLineChars="98" w:firstLine="206"/>
        <w:rPr>
          <w:szCs w:val="21"/>
        </w:rPr>
      </w:pPr>
    </w:p>
    <w:p w:rsidR="007E1A18" w:rsidRDefault="007E1A18" w:rsidP="007E1A18">
      <w:pPr>
        <w:ind w:firstLineChars="98" w:firstLine="206"/>
        <w:rPr>
          <w:szCs w:val="21"/>
        </w:rPr>
      </w:pPr>
    </w:p>
    <w:p w:rsidR="007E1A18" w:rsidRDefault="007E1A18" w:rsidP="007E1A18">
      <w:pPr>
        <w:ind w:firstLineChars="98" w:firstLine="206"/>
        <w:rPr>
          <w:szCs w:val="21"/>
        </w:rPr>
      </w:pPr>
      <w:r w:rsidRPr="007E1A18">
        <w:rPr>
          <w:noProof/>
          <w:szCs w:val="21"/>
        </w:rPr>
        <w:lastRenderedPageBreak/>
        <w:drawing>
          <wp:inline distT="0" distB="0" distL="0" distR="0">
            <wp:extent cx="5274310" cy="3858671"/>
            <wp:effectExtent l="0" t="0" r="2540" b="0"/>
            <wp:docPr id="5" name="对象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66138" cy="6194425"/>
                      <a:chOff x="355571" y="276211"/>
                      <a:chExt cx="8466138" cy="6194425"/>
                    </a:xfrm>
                  </a:grpSpPr>
                  <a:pic>
                    <a:nvPicPr>
                      <a:cNvPr id="43009" name="Picture 2"/>
                      <a:cNvPicPr>
                        <a:picLocks noGrp="1" noChangeAspect="1" noChangeArrowheads="1"/>
                      </a:cNvPicPr>
                    </a:nvPicPr>
                    <a:blipFill>
                      <a:blip r:embed="rId9"/>
                      <a:srcRect/>
                      <a:stretch>
                        <a:fillRect/>
                      </a:stretch>
                    </a:blipFill>
                    <a:spPr bwMode="auto">
                      <a:xfrm>
                        <a:off x="428596" y="1428736"/>
                        <a:ext cx="8393113" cy="5041900"/>
                      </a:xfrm>
                      <a:prstGeom prst="rect">
                        <a:avLst/>
                      </a:prstGeom>
                      <a:noFill/>
                      <a:ln>
                        <a:miter lim="800000"/>
                        <a:headEnd/>
                        <a:tailEnd/>
                      </a:ln>
                    </a:spPr>
                  </a:pic>
                  <a:sp>
                    <a:nvSpPr>
                      <a:cNvPr id="43010" name="标题 1"/>
                      <a:cNvSpPr>
                        <a:spLocks noGrp="1" noChangeArrowheads="1"/>
                      </a:cNvSpPr>
                    </a:nvSpPr>
                    <a:spPr bwMode="auto">
                      <a:xfrm>
                        <a:off x="355571" y="276211"/>
                        <a:ext cx="8243888" cy="1314450"/>
                      </a:xfrm>
                      <a:prstGeom prst="rect">
                        <a:avLst/>
                      </a:prstGeom>
                      <a:noFill/>
                      <a:ln>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sym typeface="Times New Roman" pitchFamily="18" charset="0"/>
                            </a:defRPr>
                          </a:lvl1pPr>
                          <a:lvl2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2pPr>
                          <a:lvl3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3pPr>
                          <a:lvl4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4pPr>
                          <a:lvl5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5pPr>
                          <a:lvl6pPr marL="4572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6pPr>
                          <a:lvl7pPr marL="9144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7pPr>
                          <a:lvl8pPr marL="13716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8pPr>
                          <a:lvl9pPr marL="18288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9pPr>
                        </a:lstStyle>
                        <a:p>
                          <a:pPr eaLnBrk="1" hangingPunct="1"/>
                          <a:r>
                            <a:rPr lang="zh-CN" altLang="en-US" smtClean="0"/>
                            <a:t>琼脂糖凝胶缓冲液</a:t>
                          </a:r>
                        </a:p>
                      </a:txBody>
                      <a:useSpRect/>
                    </a:txSp>
                  </a:sp>
                </lc:lockedCanvas>
              </a:graphicData>
            </a:graphic>
          </wp:inline>
        </w:drawing>
      </w:r>
    </w:p>
    <w:p w:rsidR="007E1A18" w:rsidRDefault="007E1A18" w:rsidP="007E1A18">
      <w:pPr>
        <w:ind w:firstLineChars="98" w:firstLine="206"/>
        <w:rPr>
          <w:szCs w:val="21"/>
        </w:rPr>
      </w:pPr>
    </w:p>
    <w:p w:rsidR="007E1A18" w:rsidRPr="007E1A18" w:rsidRDefault="007E1A18" w:rsidP="007E1A18">
      <w:pPr>
        <w:ind w:firstLineChars="98" w:firstLine="206"/>
        <w:rPr>
          <w:szCs w:val="21"/>
        </w:rPr>
      </w:pPr>
      <w:r w:rsidRPr="007E1A18">
        <w:rPr>
          <w:rFonts w:hint="eastAsia"/>
          <w:szCs w:val="21"/>
        </w:rPr>
        <w:t>三者之中，</w:t>
      </w:r>
      <w:r w:rsidRPr="007E1A18">
        <w:rPr>
          <w:rFonts w:hint="eastAsia"/>
          <w:szCs w:val="21"/>
        </w:rPr>
        <w:t>TAE</w:t>
      </w:r>
      <w:r w:rsidRPr="007E1A18">
        <w:rPr>
          <w:rFonts w:hint="eastAsia"/>
          <w:szCs w:val="21"/>
        </w:rPr>
        <w:t>的缓冲能力最低，双链线状</w:t>
      </w:r>
      <w:r w:rsidRPr="007E1A18">
        <w:rPr>
          <w:rFonts w:hint="eastAsia"/>
          <w:szCs w:val="21"/>
        </w:rPr>
        <w:t>DNA</w:t>
      </w:r>
      <w:r w:rsidRPr="007E1A18">
        <w:rPr>
          <w:rFonts w:hint="eastAsia"/>
          <w:szCs w:val="21"/>
        </w:rPr>
        <w:t>片段在</w:t>
      </w:r>
      <w:r w:rsidRPr="007E1A18">
        <w:rPr>
          <w:rFonts w:hint="eastAsia"/>
          <w:szCs w:val="21"/>
        </w:rPr>
        <w:t>TAE</w:t>
      </w:r>
      <w:r w:rsidRPr="007E1A18">
        <w:rPr>
          <w:rFonts w:hint="eastAsia"/>
          <w:szCs w:val="21"/>
        </w:rPr>
        <w:t>中比在</w:t>
      </w:r>
      <w:r w:rsidRPr="007E1A18">
        <w:rPr>
          <w:rFonts w:hint="eastAsia"/>
          <w:szCs w:val="21"/>
        </w:rPr>
        <w:t>TBE</w:t>
      </w:r>
      <w:r w:rsidRPr="007E1A18">
        <w:rPr>
          <w:rFonts w:hint="eastAsia"/>
          <w:szCs w:val="21"/>
        </w:rPr>
        <w:t>或</w:t>
      </w:r>
      <w:r w:rsidRPr="007E1A18">
        <w:rPr>
          <w:rFonts w:hint="eastAsia"/>
          <w:szCs w:val="21"/>
        </w:rPr>
        <w:t>TPE</w:t>
      </w:r>
      <w:r w:rsidRPr="007E1A18">
        <w:rPr>
          <w:rFonts w:hint="eastAsia"/>
          <w:szCs w:val="21"/>
        </w:rPr>
        <w:t>中迁移快</w:t>
      </w:r>
      <w:r w:rsidRPr="007E1A18">
        <w:rPr>
          <w:rFonts w:hint="eastAsia"/>
          <w:szCs w:val="21"/>
        </w:rPr>
        <w:t>10%,</w:t>
      </w:r>
      <w:r w:rsidRPr="007E1A18">
        <w:rPr>
          <w:rFonts w:hint="eastAsia"/>
          <w:szCs w:val="21"/>
        </w:rPr>
        <w:t>对于高分子量的</w:t>
      </w:r>
      <w:r w:rsidRPr="007E1A18">
        <w:rPr>
          <w:rFonts w:hint="eastAsia"/>
          <w:szCs w:val="21"/>
        </w:rPr>
        <w:t>DNA</w:t>
      </w:r>
      <w:r w:rsidRPr="007E1A18">
        <w:rPr>
          <w:rFonts w:hint="eastAsia"/>
          <w:szCs w:val="21"/>
        </w:rPr>
        <w:t>，</w:t>
      </w:r>
      <w:r w:rsidRPr="007E1A18">
        <w:rPr>
          <w:rFonts w:hint="eastAsia"/>
          <w:szCs w:val="21"/>
        </w:rPr>
        <w:t>TAE</w:t>
      </w:r>
      <w:r w:rsidRPr="007E1A18">
        <w:rPr>
          <w:rFonts w:hint="eastAsia"/>
          <w:szCs w:val="21"/>
        </w:rPr>
        <w:t>的分辨率略高于</w:t>
      </w:r>
      <w:r w:rsidRPr="007E1A18">
        <w:rPr>
          <w:rFonts w:hint="eastAsia"/>
          <w:szCs w:val="21"/>
        </w:rPr>
        <w:t>TBE</w:t>
      </w:r>
      <w:r w:rsidRPr="007E1A18">
        <w:rPr>
          <w:rFonts w:hint="eastAsia"/>
          <w:szCs w:val="21"/>
        </w:rPr>
        <w:t>或</w:t>
      </w:r>
      <w:r w:rsidRPr="007E1A18">
        <w:rPr>
          <w:rFonts w:hint="eastAsia"/>
          <w:szCs w:val="21"/>
        </w:rPr>
        <w:t>TPE</w:t>
      </w:r>
      <w:r w:rsidRPr="007E1A18">
        <w:rPr>
          <w:rFonts w:hint="eastAsia"/>
          <w:szCs w:val="21"/>
        </w:rPr>
        <w:t>，对于低分子质量的</w:t>
      </w:r>
      <w:r w:rsidRPr="007E1A18">
        <w:rPr>
          <w:rFonts w:hint="eastAsia"/>
          <w:szCs w:val="21"/>
        </w:rPr>
        <w:t>DNA</w:t>
      </w:r>
      <w:r w:rsidRPr="007E1A18">
        <w:rPr>
          <w:rFonts w:hint="eastAsia"/>
          <w:szCs w:val="21"/>
        </w:rPr>
        <w:t>，</w:t>
      </w:r>
      <w:r w:rsidRPr="007E1A18">
        <w:rPr>
          <w:rFonts w:hint="eastAsia"/>
          <w:szCs w:val="21"/>
        </w:rPr>
        <w:t>TAE</w:t>
      </w:r>
      <w:r w:rsidRPr="007E1A18">
        <w:rPr>
          <w:rFonts w:hint="eastAsia"/>
          <w:szCs w:val="21"/>
        </w:rPr>
        <w:t>要差些。用于分析复杂基因组的</w:t>
      </w:r>
      <w:r w:rsidRPr="007E1A18">
        <w:rPr>
          <w:rFonts w:hint="eastAsia"/>
          <w:szCs w:val="21"/>
        </w:rPr>
        <w:t>Southern</w:t>
      </w:r>
      <w:r w:rsidRPr="007E1A18">
        <w:rPr>
          <w:rFonts w:hint="eastAsia"/>
          <w:szCs w:val="21"/>
        </w:rPr>
        <w:t>印迹均用</w:t>
      </w:r>
      <w:r w:rsidRPr="007E1A18">
        <w:rPr>
          <w:rFonts w:hint="eastAsia"/>
          <w:szCs w:val="21"/>
        </w:rPr>
        <w:t>TAE</w:t>
      </w:r>
      <w:r w:rsidRPr="007E1A18">
        <w:rPr>
          <w:rFonts w:hint="eastAsia"/>
          <w:szCs w:val="21"/>
        </w:rPr>
        <w:t>电泳缓冲液制备凝胶和电泳。超螺旋</w:t>
      </w:r>
      <w:r w:rsidRPr="007E1A18">
        <w:rPr>
          <w:rFonts w:hint="eastAsia"/>
          <w:szCs w:val="21"/>
        </w:rPr>
        <w:t>DNA</w:t>
      </w:r>
      <w:r w:rsidRPr="007E1A18">
        <w:rPr>
          <w:rFonts w:hint="eastAsia"/>
          <w:szCs w:val="21"/>
        </w:rPr>
        <w:t>在</w:t>
      </w:r>
      <w:r w:rsidRPr="007E1A18">
        <w:rPr>
          <w:rFonts w:hint="eastAsia"/>
          <w:szCs w:val="21"/>
        </w:rPr>
        <w:t>TAE</w:t>
      </w:r>
      <w:r w:rsidRPr="007E1A18">
        <w:rPr>
          <w:rFonts w:hint="eastAsia"/>
          <w:szCs w:val="21"/>
        </w:rPr>
        <w:t>中的电泳分辨率要好于</w:t>
      </w:r>
      <w:r w:rsidRPr="007E1A18">
        <w:rPr>
          <w:rFonts w:hint="eastAsia"/>
          <w:szCs w:val="21"/>
        </w:rPr>
        <w:t>TBE</w:t>
      </w:r>
      <w:r w:rsidRPr="007E1A18">
        <w:rPr>
          <w:rFonts w:hint="eastAsia"/>
          <w:szCs w:val="21"/>
        </w:rPr>
        <w:t>。</w:t>
      </w:r>
    </w:p>
    <w:p w:rsidR="007E1A18" w:rsidRPr="007E1A18" w:rsidRDefault="007E1A18" w:rsidP="007E1A18">
      <w:pPr>
        <w:ind w:firstLineChars="98" w:firstLine="206"/>
        <w:rPr>
          <w:szCs w:val="21"/>
        </w:rPr>
      </w:pPr>
      <w:r w:rsidRPr="007E1A18">
        <w:rPr>
          <w:rFonts w:hint="eastAsia"/>
          <w:szCs w:val="21"/>
        </w:rPr>
        <w:t>TBE</w:t>
      </w:r>
      <w:r w:rsidRPr="007E1A18">
        <w:rPr>
          <w:rFonts w:hint="eastAsia"/>
          <w:szCs w:val="21"/>
        </w:rPr>
        <w:t>可以使用</w:t>
      </w:r>
      <w:r w:rsidRPr="007E1A18">
        <w:rPr>
          <w:rFonts w:hint="eastAsia"/>
          <w:szCs w:val="21"/>
        </w:rPr>
        <w:t>2-3</w:t>
      </w:r>
      <w:r w:rsidRPr="007E1A18">
        <w:rPr>
          <w:rFonts w:hint="eastAsia"/>
          <w:szCs w:val="21"/>
        </w:rPr>
        <w:t>次左右，而</w:t>
      </w:r>
      <w:r w:rsidRPr="007E1A18">
        <w:rPr>
          <w:rFonts w:hint="eastAsia"/>
          <w:szCs w:val="21"/>
        </w:rPr>
        <w:t>TAE</w:t>
      </w:r>
      <w:r w:rsidRPr="007E1A18">
        <w:rPr>
          <w:rFonts w:hint="eastAsia"/>
          <w:szCs w:val="21"/>
        </w:rPr>
        <w:t>用</w:t>
      </w:r>
      <w:r w:rsidRPr="007E1A18">
        <w:rPr>
          <w:rFonts w:hint="eastAsia"/>
          <w:szCs w:val="21"/>
        </w:rPr>
        <w:t>1-2</w:t>
      </w:r>
      <w:r w:rsidRPr="007E1A18">
        <w:rPr>
          <w:rFonts w:hint="eastAsia"/>
          <w:szCs w:val="21"/>
        </w:rPr>
        <w:t>次就要更换。电泳缓冲液多次使用后，离子强度降低，</w:t>
      </w:r>
      <w:r w:rsidRPr="007E1A18">
        <w:rPr>
          <w:rFonts w:hint="eastAsia"/>
          <w:szCs w:val="21"/>
        </w:rPr>
        <w:t>pH</w:t>
      </w:r>
      <w:r w:rsidRPr="007E1A18">
        <w:rPr>
          <w:rFonts w:hint="eastAsia"/>
          <w:szCs w:val="21"/>
        </w:rPr>
        <w:t>值上升，缓冲性能下降，可能使</w:t>
      </w:r>
      <w:r w:rsidRPr="007E1A18">
        <w:rPr>
          <w:rFonts w:hint="eastAsia"/>
          <w:szCs w:val="21"/>
        </w:rPr>
        <w:t>DNA</w:t>
      </w:r>
      <w:r w:rsidRPr="007E1A18">
        <w:rPr>
          <w:rFonts w:hint="eastAsia"/>
          <w:szCs w:val="21"/>
        </w:rPr>
        <w:t>条带模糊或不规则</w:t>
      </w:r>
      <w:r w:rsidRPr="007E1A18">
        <w:rPr>
          <w:rFonts w:hint="eastAsia"/>
          <w:szCs w:val="21"/>
        </w:rPr>
        <w:t>DNA</w:t>
      </w:r>
      <w:r w:rsidRPr="007E1A18">
        <w:rPr>
          <w:rFonts w:hint="eastAsia"/>
          <w:szCs w:val="21"/>
        </w:rPr>
        <w:t>带迁移。</w:t>
      </w:r>
    </w:p>
    <w:p w:rsidR="007E1A18" w:rsidRDefault="007E1A18" w:rsidP="007E1A18">
      <w:pPr>
        <w:ind w:firstLineChars="98" w:firstLine="206"/>
        <w:rPr>
          <w:szCs w:val="21"/>
        </w:rPr>
      </w:pPr>
      <w:r w:rsidRPr="007E1A18">
        <w:rPr>
          <w:rFonts w:hint="eastAsia"/>
          <w:szCs w:val="21"/>
        </w:rPr>
        <w:t>电泳缓冲液刚好没过凝胶</w:t>
      </w:r>
      <w:r w:rsidRPr="007E1A18">
        <w:rPr>
          <w:rFonts w:hint="eastAsia"/>
          <w:szCs w:val="21"/>
        </w:rPr>
        <w:t>1-2mm</w:t>
      </w:r>
      <w:r w:rsidRPr="007E1A18">
        <w:rPr>
          <w:rFonts w:hint="eastAsia"/>
          <w:szCs w:val="21"/>
        </w:rPr>
        <w:t>为好，太多则电流加大，凝胶发热。</w:t>
      </w:r>
    </w:p>
    <w:p w:rsidR="007E1A18" w:rsidRDefault="007E1A18" w:rsidP="007E1A18">
      <w:pPr>
        <w:rPr>
          <w:szCs w:val="21"/>
        </w:rPr>
      </w:pPr>
    </w:p>
    <w:p w:rsidR="007E1A18" w:rsidRDefault="007E1A18" w:rsidP="007E1A18">
      <w:pPr>
        <w:rPr>
          <w:b/>
          <w:sz w:val="24"/>
          <w:szCs w:val="24"/>
        </w:rPr>
      </w:pPr>
      <w:r w:rsidRPr="007E1A18">
        <w:rPr>
          <w:rFonts w:hint="eastAsia"/>
          <w:b/>
          <w:sz w:val="24"/>
          <w:szCs w:val="24"/>
        </w:rPr>
        <w:t>琼脂糖凝胶上样缓冲液</w:t>
      </w:r>
    </w:p>
    <w:p w:rsidR="007E1A18" w:rsidRDefault="007E1A18" w:rsidP="007E1A18">
      <w:pPr>
        <w:rPr>
          <w:b/>
          <w:sz w:val="24"/>
          <w:szCs w:val="24"/>
        </w:rPr>
      </w:pPr>
    </w:p>
    <w:p w:rsidR="007E1A18" w:rsidRPr="007E1A18" w:rsidRDefault="007E1A18" w:rsidP="007E1A18">
      <w:pPr>
        <w:rPr>
          <w:szCs w:val="21"/>
        </w:rPr>
      </w:pPr>
      <w:r w:rsidRPr="007E1A18">
        <w:rPr>
          <w:rFonts w:hint="eastAsia"/>
          <w:szCs w:val="21"/>
        </w:rPr>
        <w:t>上样缓冲液是上样时与样品一起加入泳道的。上样缓冲液有三个作用：</w:t>
      </w:r>
    </w:p>
    <w:p w:rsidR="007E1A18" w:rsidRPr="007E1A18" w:rsidRDefault="007E1A18" w:rsidP="007E1A18">
      <w:pPr>
        <w:rPr>
          <w:szCs w:val="21"/>
        </w:rPr>
      </w:pPr>
      <w:r w:rsidRPr="007E1A18">
        <w:rPr>
          <w:rFonts w:hint="eastAsia"/>
          <w:szCs w:val="21"/>
        </w:rPr>
        <w:t>1</w:t>
      </w:r>
      <w:r w:rsidRPr="007E1A18">
        <w:rPr>
          <w:rFonts w:hint="eastAsia"/>
          <w:szCs w:val="21"/>
        </w:rPr>
        <w:t>）增加样品密度以保证</w:t>
      </w:r>
      <w:r w:rsidRPr="007E1A18">
        <w:rPr>
          <w:rFonts w:hint="eastAsia"/>
          <w:szCs w:val="21"/>
        </w:rPr>
        <w:t>DNA</w:t>
      </w:r>
      <w:r w:rsidRPr="007E1A18">
        <w:rPr>
          <w:rFonts w:hint="eastAsia"/>
          <w:szCs w:val="21"/>
        </w:rPr>
        <w:t>沉入加样孔内；</w:t>
      </w:r>
    </w:p>
    <w:p w:rsidR="007E1A18" w:rsidRPr="007E1A18" w:rsidRDefault="007E1A18" w:rsidP="007E1A18">
      <w:pPr>
        <w:rPr>
          <w:szCs w:val="21"/>
        </w:rPr>
      </w:pPr>
      <w:r w:rsidRPr="007E1A18">
        <w:rPr>
          <w:rFonts w:hint="eastAsia"/>
          <w:szCs w:val="21"/>
        </w:rPr>
        <w:t>2</w:t>
      </w:r>
      <w:r w:rsidRPr="007E1A18">
        <w:rPr>
          <w:rFonts w:hint="eastAsia"/>
          <w:szCs w:val="21"/>
        </w:rPr>
        <w:t>）使样品带有颜色，便于上样操作；</w:t>
      </w:r>
    </w:p>
    <w:p w:rsidR="007E1A18" w:rsidRPr="007E1A18" w:rsidRDefault="007E1A18" w:rsidP="007E1A18">
      <w:pPr>
        <w:rPr>
          <w:szCs w:val="21"/>
        </w:rPr>
      </w:pPr>
      <w:r w:rsidRPr="007E1A18">
        <w:rPr>
          <w:rFonts w:hint="eastAsia"/>
          <w:szCs w:val="21"/>
        </w:rPr>
        <w:t>3</w:t>
      </w:r>
      <w:r w:rsidRPr="007E1A18">
        <w:rPr>
          <w:rFonts w:hint="eastAsia"/>
          <w:szCs w:val="21"/>
        </w:rPr>
        <w:t>）其中的指示剂在电场中以可以预测的泳动速率</w:t>
      </w:r>
    </w:p>
    <w:p w:rsidR="007E1A18" w:rsidRPr="007E1A18" w:rsidRDefault="007E1A18" w:rsidP="007E1A18">
      <w:pPr>
        <w:rPr>
          <w:szCs w:val="21"/>
        </w:rPr>
      </w:pPr>
      <w:r w:rsidRPr="007E1A18">
        <w:rPr>
          <w:rFonts w:hint="eastAsia"/>
          <w:szCs w:val="21"/>
        </w:rPr>
        <w:t xml:space="preserve">   </w:t>
      </w:r>
      <w:r w:rsidRPr="007E1A18">
        <w:rPr>
          <w:rFonts w:hint="eastAsia"/>
          <w:szCs w:val="21"/>
        </w:rPr>
        <w:t>向阳极迁移。</w:t>
      </w:r>
    </w:p>
    <w:p w:rsidR="007E1A18" w:rsidRPr="007E1A18" w:rsidRDefault="007E1A18" w:rsidP="007E1A18">
      <w:pPr>
        <w:rPr>
          <w:szCs w:val="21"/>
        </w:rPr>
      </w:pPr>
      <w:r w:rsidRPr="007E1A18">
        <w:rPr>
          <w:rFonts w:hint="eastAsia"/>
          <w:szCs w:val="21"/>
        </w:rPr>
        <w:t>上样缓冲液有几种，但使用的指示剂基本都包括溴酚蓝和二甲苯氰</w:t>
      </w:r>
      <w:r w:rsidRPr="007E1A18">
        <w:rPr>
          <w:rFonts w:hint="eastAsia"/>
          <w:szCs w:val="21"/>
        </w:rPr>
        <w:t>FF</w:t>
      </w:r>
      <w:r w:rsidRPr="007E1A18">
        <w:rPr>
          <w:rFonts w:hint="eastAsia"/>
          <w:szCs w:val="21"/>
        </w:rPr>
        <w:t>。</w:t>
      </w:r>
    </w:p>
    <w:p w:rsidR="007E1A18" w:rsidRPr="007E1A18" w:rsidRDefault="007E1A18" w:rsidP="007E1A18">
      <w:pPr>
        <w:rPr>
          <w:szCs w:val="21"/>
        </w:rPr>
      </w:pPr>
      <w:r w:rsidRPr="007E1A18">
        <w:rPr>
          <w:rFonts w:hint="eastAsia"/>
          <w:szCs w:val="21"/>
        </w:rPr>
        <w:t>溴酚蓝在琼脂糖凝胶中迁移速率是二甲苯氰</w:t>
      </w:r>
      <w:r w:rsidRPr="007E1A18">
        <w:rPr>
          <w:rFonts w:hint="eastAsia"/>
          <w:szCs w:val="21"/>
        </w:rPr>
        <w:t>FF</w:t>
      </w:r>
      <w:r w:rsidRPr="007E1A18">
        <w:rPr>
          <w:rFonts w:hint="eastAsia"/>
          <w:szCs w:val="21"/>
        </w:rPr>
        <w:t>的</w:t>
      </w:r>
      <w:r w:rsidRPr="007E1A18">
        <w:rPr>
          <w:rFonts w:hint="eastAsia"/>
          <w:szCs w:val="21"/>
        </w:rPr>
        <w:t>2.2</w:t>
      </w:r>
      <w:r w:rsidRPr="007E1A18">
        <w:rPr>
          <w:rFonts w:hint="eastAsia"/>
          <w:szCs w:val="21"/>
        </w:rPr>
        <w:t>倍，这一特性与琼脂糖凝胶的浓度无关；</w:t>
      </w:r>
    </w:p>
    <w:p w:rsidR="007E1A18" w:rsidRPr="007E1A18" w:rsidRDefault="007E1A18" w:rsidP="007E1A18">
      <w:pPr>
        <w:rPr>
          <w:szCs w:val="21"/>
        </w:rPr>
      </w:pPr>
      <w:r w:rsidRPr="007E1A18">
        <w:rPr>
          <w:rFonts w:hint="eastAsia"/>
          <w:szCs w:val="21"/>
        </w:rPr>
        <w:t>在</w:t>
      </w:r>
      <w:r w:rsidRPr="007E1A18">
        <w:rPr>
          <w:rFonts w:hint="eastAsia"/>
          <w:szCs w:val="21"/>
        </w:rPr>
        <w:t>0.5</w:t>
      </w:r>
      <w:r w:rsidRPr="007E1A18">
        <w:rPr>
          <w:rFonts w:hint="eastAsia"/>
          <w:szCs w:val="21"/>
        </w:rPr>
        <w:t>×</w:t>
      </w:r>
      <w:r w:rsidRPr="007E1A18">
        <w:rPr>
          <w:rFonts w:hint="eastAsia"/>
          <w:szCs w:val="21"/>
        </w:rPr>
        <w:t>TBE</w:t>
      </w:r>
      <w:r w:rsidRPr="007E1A18">
        <w:rPr>
          <w:rFonts w:hint="eastAsia"/>
          <w:szCs w:val="21"/>
        </w:rPr>
        <w:t>琼脂糖凝胶电泳中溴酚蓝的速率约与长约</w:t>
      </w:r>
      <w:r w:rsidRPr="007E1A18">
        <w:rPr>
          <w:rFonts w:hint="eastAsia"/>
          <w:szCs w:val="21"/>
        </w:rPr>
        <w:t>300bp</w:t>
      </w:r>
      <w:r w:rsidRPr="007E1A18">
        <w:rPr>
          <w:rFonts w:hint="eastAsia"/>
          <w:szCs w:val="21"/>
        </w:rPr>
        <w:t>的线性双链</w:t>
      </w:r>
      <w:r w:rsidRPr="007E1A18">
        <w:rPr>
          <w:rFonts w:hint="eastAsia"/>
          <w:szCs w:val="21"/>
        </w:rPr>
        <w:t>DNA</w:t>
      </w:r>
      <w:r w:rsidRPr="007E1A18">
        <w:rPr>
          <w:rFonts w:hint="eastAsia"/>
          <w:szCs w:val="21"/>
        </w:rPr>
        <w:t>相同，在</w:t>
      </w:r>
      <w:r w:rsidRPr="007E1A18">
        <w:rPr>
          <w:rFonts w:hint="eastAsia"/>
          <w:szCs w:val="21"/>
        </w:rPr>
        <w:t>0.5%-1.4%</w:t>
      </w:r>
      <w:r w:rsidRPr="007E1A18">
        <w:rPr>
          <w:rFonts w:hint="eastAsia"/>
          <w:szCs w:val="21"/>
        </w:rPr>
        <w:t>浓度的琼脂糖凝胶中基本不会变化。</w:t>
      </w:r>
    </w:p>
    <w:p w:rsidR="007E1A18" w:rsidRPr="007E1A18" w:rsidRDefault="007E1A18" w:rsidP="007E1A18">
      <w:pPr>
        <w:rPr>
          <w:szCs w:val="21"/>
        </w:rPr>
      </w:pPr>
      <w:r w:rsidRPr="007E1A18">
        <w:rPr>
          <w:rFonts w:hint="eastAsia"/>
          <w:szCs w:val="21"/>
        </w:rPr>
        <w:t>含有的甘油可以加大样品的密度，使其大于</w:t>
      </w:r>
      <w:r w:rsidRPr="007E1A18">
        <w:rPr>
          <w:rFonts w:hint="eastAsia"/>
          <w:szCs w:val="21"/>
        </w:rPr>
        <w:t>TAE</w:t>
      </w:r>
      <w:r w:rsidRPr="007E1A18">
        <w:rPr>
          <w:rFonts w:hint="eastAsia"/>
          <w:szCs w:val="21"/>
        </w:rPr>
        <w:t>的浓度而沉降到点样孔中，防止样品飘出点样孔</w:t>
      </w:r>
    </w:p>
    <w:p w:rsidR="007E1A18" w:rsidRPr="00FB22F4" w:rsidRDefault="007E1A18" w:rsidP="007E1A18">
      <w:pPr>
        <w:rPr>
          <w:b/>
          <w:sz w:val="24"/>
          <w:szCs w:val="24"/>
        </w:rPr>
      </w:pPr>
    </w:p>
    <w:p w:rsidR="007E1A18" w:rsidRDefault="007E1A18" w:rsidP="007E1A18">
      <w:pPr>
        <w:rPr>
          <w:b/>
          <w:szCs w:val="21"/>
        </w:rPr>
      </w:pPr>
    </w:p>
    <w:p w:rsidR="007E1A18" w:rsidRDefault="007E1A18" w:rsidP="007E1A18">
      <w:pPr>
        <w:rPr>
          <w:b/>
          <w:szCs w:val="21"/>
        </w:rPr>
      </w:pPr>
      <w:r w:rsidRPr="007E1A18">
        <w:rPr>
          <w:b/>
          <w:noProof/>
          <w:szCs w:val="21"/>
        </w:rPr>
        <w:drawing>
          <wp:inline distT="0" distB="0" distL="0" distR="0">
            <wp:extent cx="5274310" cy="4108346"/>
            <wp:effectExtent l="0" t="0" r="0" b="0"/>
            <wp:docPr id="9" name="对象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43887" cy="6421437"/>
                      <a:chOff x="442913" y="103188"/>
                      <a:chExt cx="8243887" cy="6421437"/>
                    </a:xfrm>
                  </a:grpSpPr>
                  <a:sp>
                    <a:nvSpPr>
                      <a:cNvPr id="48129" name="标题 1"/>
                      <a:cNvSpPr>
                        <a:spLocks noGrp="1" noChangeArrowheads="1"/>
                      </a:cNvSpPr>
                    </a:nvSpPr>
                    <a:spPr bwMode="auto">
                      <a:xfrm>
                        <a:off x="442913" y="103188"/>
                        <a:ext cx="8243887" cy="1314450"/>
                      </a:xfrm>
                      <a:prstGeom prst="rect">
                        <a:avLst/>
                      </a:prstGeom>
                      <a:noFill/>
                      <a:ln>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sym typeface="Times New Roman" pitchFamily="18" charset="0"/>
                            </a:defRPr>
                          </a:lvl1pPr>
                          <a:lvl2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2pPr>
                          <a:lvl3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3pPr>
                          <a:lvl4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4pPr>
                          <a:lvl5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5pPr>
                          <a:lvl6pPr marL="4572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6pPr>
                          <a:lvl7pPr marL="9144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7pPr>
                          <a:lvl8pPr marL="13716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8pPr>
                          <a:lvl9pPr marL="18288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9pPr>
                        </a:lstStyle>
                        <a:p>
                          <a:pPr eaLnBrk="1" hangingPunct="1"/>
                          <a:r>
                            <a:rPr lang="zh-CN" altLang="en-US" dirty="0" smtClean="0">
                              <a:ea typeface="黑体" pitchFamily="49" charset="-122"/>
                            </a:rPr>
                            <a:t>影响电泳迁移率的因素</a:t>
                          </a:r>
                        </a:p>
                      </a:txBody>
                      <a:useSpRect/>
                    </a:txSp>
                  </a:sp>
                  <a:grpSp>
                    <a:nvGrpSpPr>
                      <a:cNvPr id="48130" name="Group 3"/>
                      <a:cNvGrpSpPr>
                        <a:grpSpLocks/>
                      </a:cNvGrpSpPr>
                    </a:nvGrpSpPr>
                    <a:grpSpPr bwMode="auto">
                      <a:xfrm>
                        <a:off x="1619250" y="1125538"/>
                        <a:ext cx="5329238" cy="647700"/>
                        <a:chOff x="0" y="0"/>
                        <a:chExt cx="6202289" cy="648072"/>
                      </a:xfrm>
                    </a:grpSpPr>
                    <a:sp>
                      <a:nvSpPr>
                        <a:cNvPr id="64516" name="圆角矩形 6"/>
                        <a:cNvSpPr>
                          <a:spLocks noChangeArrowheads="1"/>
                        </a:cNvSpPr>
                      </a:nvSpPr>
                      <a:spPr bwMode="auto">
                        <a:xfrm>
                          <a:off x="729790" y="0"/>
                          <a:ext cx="5472499" cy="648072"/>
                        </a:xfrm>
                        <a:prstGeom prst="roundRect">
                          <a:avLst>
                            <a:gd name="adj" fmla="val 16667"/>
                          </a:avLst>
                        </a:prstGeom>
                        <a:solidFill>
                          <a:srgbClr val="85ADBC"/>
                        </a:solidFill>
                        <a:ln w="38100" cap="flat" cmpd="sng">
                          <a:solidFill>
                            <a:schemeClr val="bg1"/>
                          </a:solidFill>
                          <a:round/>
                        </a:ln>
                        <a:effectLst>
                          <a:outerShdw dist="38100" dir="5400000" algn="ctr" rotWithShape="0">
                            <a:srgbClr val="000000">
                              <a:alpha val="31999"/>
                            </a:srgbClr>
                          </a:outerShdw>
                        </a:effectLst>
                      </a:spPr>
                      <a:txSp>
                        <a:txBody>
                          <a:bodyPr anchor="ct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defRPr/>
                            </a:pPr>
                            <a:r>
                              <a:rPr lang="zh-CN" altLang="zh-CN" sz="3600" dirty="0">
                                <a:solidFill>
                                  <a:schemeClr val="bg1"/>
                                </a:solidFill>
                                <a:latin typeface="黑体" panose="02010600030101010101" pitchFamily="49" charset="-122"/>
                                <a:ea typeface="黑体" panose="02010600030101010101" pitchFamily="49" charset="-122"/>
                              </a:rPr>
                              <a:t>DNA</a:t>
                            </a:r>
                            <a:r>
                              <a:rPr lang="zh-CN" sz="3600" dirty="0">
                                <a:solidFill>
                                  <a:schemeClr val="bg1"/>
                                </a:solidFill>
                                <a:latin typeface="黑体" panose="02010600030101010101" pitchFamily="49" charset="-122"/>
                                <a:ea typeface="黑体" panose="02010600030101010101" pitchFamily="49" charset="-122"/>
                              </a:rPr>
                              <a:t>分子的大小</a:t>
                            </a:r>
                          </a:p>
                        </a:txBody>
                        <a:useSpRect/>
                      </a:txSp>
                    </a:sp>
                    <a:sp>
                      <a:nvSpPr>
                        <a:cNvPr id="48132" name="椭圆 7"/>
                        <a:cNvSpPr>
                          <a:spLocks noChangeArrowheads="1"/>
                        </a:cNvSpPr>
                      </a:nvSpPr>
                      <a:spPr bwMode="auto">
                        <a:xfrm>
                          <a:off x="0" y="0"/>
                          <a:ext cx="729790" cy="648072"/>
                        </a:xfrm>
                        <a:prstGeom prst="ellipse">
                          <a:avLst/>
                        </a:prstGeom>
                        <a:solidFill>
                          <a:srgbClr val="85ADBC"/>
                        </a:solidFill>
                        <a:ln w="38100">
                          <a:solidFill>
                            <a:schemeClr val="bg1"/>
                          </a:solidFill>
                          <a:round/>
                          <a:headEnd/>
                          <a:tailEnd/>
                        </a:ln>
                        <a:effectLst>
                          <a:outerShdw dist="38100" dir="5400000" algn="ctr" rotWithShape="0">
                            <a:srgbClr val="000000">
                              <a:alpha val="31998"/>
                            </a:srgbClr>
                          </a:outerShdw>
                        </a:effectLst>
                      </a:spPr>
                      <a:txSp>
                        <a:txBody>
                          <a:bodyPr anchor="ct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r>
                              <a:rPr lang="zh-CN" altLang="zh-CN" sz="2800" dirty="0">
                                <a:solidFill>
                                  <a:schemeClr val="bg1"/>
                                </a:solidFill>
                                <a:latin typeface="黑体" pitchFamily="49" charset="-122"/>
                                <a:ea typeface="黑体" pitchFamily="49" charset="-122"/>
                              </a:rPr>
                              <a:t>1</a:t>
                            </a:r>
                          </a:p>
                        </a:txBody>
                        <a:useSpRect/>
                      </a:txSp>
                    </a:sp>
                  </a:grpSp>
                  <a:grpSp>
                    <a:nvGrpSpPr>
                      <a:cNvPr id="48133" name="Group 6"/>
                      <a:cNvGrpSpPr>
                        <a:grpSpLocks/>
                      </a:cNvGrpSpPr>
                    </a:nvGrpSpPr>
                    <a:grpSpPr bwMode="auto">
                      <a:xfrm>
                        <a:off x="1620838" y="1917700"/>
                        <a:ext cx="5329237" cy="647700"/>
                        <a:chOff x="0" y="0"/>
                        <a:chExt cx="6202289" cy="648072"/>
                      </a:xfrm>
                    </a:grpSpPr>
                    <a:sp>
                      <a:nvSpPr>
                        <a:cNvPr id="64519" name="圆角矩形 22"/>
                        <a:cNvSpPr>
                          <a:spLocks noChangeArrowheads="1"/>
                        </a:cNvSpPr>
                      </a:nvSpPr>
                      <a:spPr bwMode="auto">
                        <a:xfrm>
                          <a:off x="729789" y="0"/>
                          <a:ext cx="5472500" cy="648072"/>
                        </a:xfrm>
                        <a:prstGeom prst="roundRect">
                          <a:avLst>
                            <a:gd name="adj" fmla="val 16667"/>
                          </a:avLst>
                        </a:prstGeom>
                        <a:solidFill>
                          <a:srgbClr val="85ADBC"/>
                        </a:solidFill>
                        <a:ln w="38100" cap="flat" cmpd="sng">
                          <a:solidFill>
                            <a:schemeClr val="bg1"/>
                          </a:solidFill>
                          <a:round/>
                        </a:ln>
                        <a:effectLst>
                          <a:outerShdw dist="38100" dir="5400000" algn="ctr" rotWithShape="0">
                            <a:srgbClr val="000000">
                              <a:alpha val="31999"/>
                            </a:srgbClr>
                          </a:outerShdw>
                        </a:effectLst>
                      </a:spPr>
                      <a:txSp>
                        <a:txBody>
                          <a:bodyPr anchor="ct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defRPr/>
                            </a:pPr>
                            <a:r>
                              <a:rPr lang="zh-CN" sz="3600" dirty="0">
                                <a:solidFill>
                                  <a:schemeClr val="bg1"/>
                                </a:solidFill>
                                <a:latin typeface="幼圆" panose="02010509060101010101" pitchFamily="49" charset="-122"/>
                                <a:ea typeface="黑体" panose="02010600030101010101" pitchFamily="49" charset="-122"/>
                              </a:rPr>
                              <a:t>凝胶的浓度</a:t>
                            </a:r>
                          </a:p>
                        </a:txBody>
                        <a:useSpRect/>
                      </a:txSp>
                    </a:sp>
                    <a:sp>
                      <a:nvSpPr>
                        <a:cNvPr id="48135" name="椭圆 23"/>
                        <a:cNvSpPr>
                          <a:spLocks noChangeArrowheads="1"/>
                        </a:cNvSpPr>
                      </a:nvSpPr>
                      <a:spPr bwMode="auto">
                        <a:xfrm>
                          <a:off x="0" y="0"/>
                          <a:ext cx="729790" cy="648072"/>
                        </a:xfrm>
                        <a:prstGeom prst="ellipse">
                          <a:avLst/>
                        </a:prstGeom>
                        <a:solidFill>
                          <a:srgbClr val="85ADBC"/>
                        </a:solidFill>
                        <a:ln w="38100">
                          <a:solidFill>
                            <a:schemeClr val="bg1"/>
                          </a:solidFill>
                          <a:round/>
                          <a:headEnd/>
                          <a:tailEnd/>
                        </a:ln>
                        <a:effectLst>
                          <a:outerShdw dist="38100" dir="5400000" algn="ctr" rotWithShape="0">
                            <a:srgbClr val="000000">
                              <a:alpha val="31998"/>
                            </a:srgbClr>
                          </a:outerShdw>
                        </a:effectLst>
                      </a:spPr>
                      <a:txSp>
                        <a:txBody>
                          <a:bodyPr anchor="ct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r>
                              <a:rPr lang="zh-CN" altLang="zh-CN" sz="2800" dirty="0">
                                <a:solidFill>
                                  <a:schemeClr val="bg1"/>
                                </a:solidFill>
                                <a:latin typeface="黑体" pitchFamily="49" charset="-122"/>
                                <a:ea typeface="黑体" pitchFamily="49" charset="-122"/>
                              </a:rPr>
                              <a:t>2</a:t>
                            </a:r>
                          </a:p>
                        </a:txBody>
                        <a:useSpRect/>
                      </a:txSp>
                    </a:sp>
                  </a:grpSp>
                  <a:grpSp>
                    <a:nvGrpSpPr>
                      <a:cNvPr id="48136" name="Group 9"/>
                      <a:cNvGrpSpPr>
                        <a:grpSpLocks/>
                      </a:cNvGrpSpPr>
                    </a:nvGrpSpPr>
                    <a:grpSpPr bwMode="auto">
                      <a:xfrm>
                        <a:off x="1619250" y="2708275"/>
                        <a:ext cx="5329238" cy="647700"/>
                        <a:chOff x="0" y="0"/>
                        <a:chExt cx="6202289" cy="648072"/>
                      </a:xfrm>
                    </a:grpSpPr>
                    <a:sp>
                      <a:nvSpPr>
                        <a:cNvPr id="64522" name="圆角矩形 25"/>
                        <a:cNvSpPr>
                          <a:spLocks noChangeArrowheads="1"/>
                        </a:cNvSpPr>
                      </a:nvSpPr>
                      <a:spPr bwMode="auto">
                        <a:xfrm>
                          <a:off x="729790" y="0"/>
                          <a:ext cx="5472499" cy="648072"/>
                        </a:xfrm>
                        <a:prstGeom prst="roundRect">
                          <a:avLst>
                            <a:gd name="adj" fmla="val 16667"/>
                          </a:avLst>
                        </a:prstGeom>
                        <a:solidFill>
                          <a:srgbClr val="85ADBC"/>
                        </a:solidFill>
                        <a:ln w="38100" cap="flat" cmpd="sng">
                          <a:solidFill>
                            <a:schemeClr val="bg1"/>
                          </a:solidFill>
                          <a:round/>
                        </a:ln>
                        <a:effectLst>
                          <a:outerShdw dist="38100" dir="5400000" algn="ctr" rotWithShape="0">
                            <a:srgbClr val="000000">
                              <a:alpha val="31999"/>
                            </a:srgbClr>
                          </a:outerShdw>
                        </a:effectLst>
                      </a:spPr>
                      <a:txSp>
                        <a:txBody>
                          <a:bodyPr anchor="ct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defRPr/>
                            </a:pPr>
                            <a:r>
                              <a:rPr lang="zh-CN" altLang="zh-CN" sz="3600" dirty="0">
                                <a:solidFill>
                                  <a:schemeClr val="bg1"/>
                                </a:solidFill>
                                <a:latin typeface="黑体" panose="02010600030101010101" pitchFamily="49" charset="-122"/>
                                <a:ea typeface="黑体" panose="02010600030101010101" pitchFamily="49" charset="-122"/>
                              </a:rPr>
                              <a:t>DNA</a:t>
                            </a:r>
                            <a:r>
                              <a:rPr lang="zh-CN" sz="3600" dirty="0">
                                <a:solidFill>
                                  <a:schemeClr val="bg1"/>
                                </a:solidFill>
                                <a:latin typeface="黑体" panose="02010600030101010101" pitchFamily="49" charset="-122"/>
                                <a:ea typeface="黑体" panose="02010600030101010101" pitchFamily="49" charset="-122"/>
                              </a:rPr>
                              <a:t>的构象</a:t>
                            </a:r>
                          </a:p>
                        </a:txBody>
                        <a:useSpRect/>
                      </a:txSp>
                    </a:sp>
                    <a:sp>
                      <a:nvSpPr>
                        <a:cNvPr id="48138" name="椭圆 26"/>
                        <a:cNvSpPr>
                          <a:spLocks noChangeArrowheads="1"/>
                        </a:cNvSpPr>
                      </a:nvSpPr>
                      <a:spPr bwMode="auto">
                        <a:xfrm>
                          <a:off x="0" y="0"/>
                          <a:ext cx="729790" cy="648072"/>
                        </a:xfrm>
                        <a:prstGeom prst="ellipse">
                          <a:avLst/>
                        </a:prstGeom>
                        <a:solidFill>
                          <a:srgbClr val="85ADBC"/>
                        </a:solidFill>
                        <a:ln w="38100">
                          <a:solidFill>
                            <a:schemeClr val="bg1"/>
                          </a:solidFill>
                          <a:round/>
                          <a:headEnd/>
                          <a:tailEnd/>
                        </a:ln>
                        <a:effectLst>
                          <a:outerShdw dist="38100" dir="5400000" algn="ctr" rotWithShape="0">
                            <a:srgbClr val="000000">
                              <a:alpha val="31998"/>
                            </a:srgbClr>
                          </a:outerShdw>
                        </a:effectLst>
                      </a:spPr>
                      <a:txSp>
                        <a:txBody>
                          <a:bodyPr anchor="ct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r>
                              <a:rPr lang="zh-CN" altLang="zh-CN" sz="2800" dirty="0">
                                <a:solidFill>
                                  <a:schemeClr val="bg1"/>
                                </a:solidFill>
                                <a:latin typeface="黑体" pitchFamily="49" charset="-122"/>
                                <a:ea typeface="黑体" pitchFamily="49" charset="-122"/>
                              </a:rPr>
                              <a:t>3</a:t>
                            </a:r>
                          </a:p>
                        </a:txBody>
                        <a:useSpRect/>
                      </a:txSp>
                    </a:sp>
                  </a:grpSp>
                  <a:grpSp>
                    <a:nvGrpSpPr>
                      <a:cNvPr id="48139" name="Group 12"/>
                      <a:cNvGrpSpPr>
                        <a:grpSpLocks/>
                      </a:cNvGrpSpPr>
                    </a:nvGrpSpPr>
                    <a:grpSpPr bwMode="auto">
                      <a:xfrm>
                        <a:off x="1619250" y="3500438"/>
                        <a:ext cx="5329238" cy="647700"/>
                        <a:chOff x="0" y="0"/>
                        <a:chExt cx="6202289" cy="648072"/>
                      </a:xfrm>
                    </a:grpSpPr>
                    <a:sp>
                      <a:nvSpPr>
                        <a:cNvPr id="64525" name="圆角矩形 28"/>
                        <a:cNvSpPr>
                          <a:spLocks noChangeArrowheads="1"/>
                        </a:cNvSpPr>
                      </a:nvSpPr>
                      <a:spPr bwMode="auto">
                        <a:xfrm>
                          <a:off x="729790" y="0"/>
                          <a:ext cx="5472499" cy="648072"/>
                        </a:xfrm>
                        <a:prstGeom prst="roundRect">
                          <a:avLst>
                            <a:gd name="adj" fmla="val 16667"/>
                          </a:avLst>
                        </a:prstGeom>
                        <a:solidFill>
                          <a:srgbClr val="85ADBC"/>
                        </a:solidFill>
                        <a:ln w="38100" cap="flat" cmpd="sng">
                          <a:solidFill>
                            <a:schemeClr val="bg1"/>
                          </a:solidFill>
                          <a:round/>
                        </a:ln>
                        <a:effectLst>
                          <a:outerShdw dist="38100" dir="5400000" algn="ctr" rotWithShape="0">
                            <a:srgbClr val="000000">
                              <a:alpha val="31999"/>
                            </a:srgbClr>
                          </a:outerShdw>
                        </a:effectLst>
                      </a:spPr>
                      <a:txSp>
                        <a:txBody>
                          <a:bodyPr anchor="ct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defRPr/>
                            </a:pPr>
                            <a:r>
                              <a:rPr lang="zh-CN" sz="3600">
                                <a:solidFill>
                                  <a:schemeClr val="bg1"/>
                                </a:solidFill>
                                <a:latin typeface="幼圆" panose="02010509060101010101" pitchFamily="49" charset="-122"/>
                                <a:ea typeface="黑体" panose="02010600030101010101" pitchFamily="49" charset="-122"/>
                              </a:rPr>
                              <a:t>使用的电压</a:t>
                            </a:r>
                          </a:p>
                        </a:txBody>
                        <a:useSpRect/>
                      </a:txSp>
                    </a:sp>
                    <a:sp>
                      <a:nvSpPr>
                        <a:cNvPr id="48141" name="椭圆 29"/>
                        <a:cNvSpPr>
                          <a:spLocks noChangeArrowheads="1"/>
                        </a:cNvSpPr>
                      </a:nvSpPr>
                      <a:spPr bwMode="auto">
                        <a:xfrm>
                          <a:off x="0" y="0"/>
                          <a:ext cx="729790" cy="648072"/>
                        </a:xfrm>
                        <a:prstGeom prst="ellipse">
                          <a:avLst/>
                        </a:prstGeom>
                        <a:solidFill>
                          <a:srgbClr val="85ADBC"/>
                        </a:solidFill>
                        <a:ln w="38100">
                          <a:solidFill>
                            <a:schemeClr val="bg1"/>
                          </a:solidFill>
                          <a:round/>
                          <a:headEnd/>
                          <a:tailEnd/>
                        </a:ln>
                        <a:effectLst>
                          <a:outerShdw dist="38100" dir="5400000" algn="ctr" rotWithShape="0">
                            <a:srgbClr val="000000">
                              <a:alpha val="31998"/>
                            </a:srgbClr>
                          </a:outerShdw>
                        </a:effectLst>
                      </a:spPr>
                      <a:txSp>
                        <a:txBody>
                          <a:bodyPr anchor="ct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r>
                              <a:rPr lang="zh-CN" altLang="zh-CN" sz="2800">
                                <a:solidFill>
                                  <a:schemeClr val="bg1"/>
                                </a:solidFill>
                                <a:latin typeface="黑体" pitchFamily="49" charset="-122"/>
                                <a:ea typeface="黑体" pitchFamily="49" charset="-122"/>
                              </a:rPr>
                              <a:t>4</a:t>
                            </a:r>
                          </a:p>
                        </a:txBody>
                        <a:useSpRect/>
                      </a:txSp>
                    </a:sp>
                  </a:grpSp>
                  <a:grpSp>
                    <a:nvGrpSpPr>
                      <a:cNvPr id="48142" name="Group 15"/>
                      <a:cNvGrpSpPr>
                        <a:grpSpLocks/>
                      </a:cNvGrpSpPr>
                    </a:nvGrpSpPr>
                    <a:grpSpPr bwMode="auto">
                      <a:xfrm>
                        <a:off x="1619250" y="4292600"/>
                        <a:ext cx="5329238" cy="647700"/>
                        <a:chOff x="0" y="0"/>
                        <a:chExt cx="6202289" cy="648072"/>
                      </a:xfrm>
                    </a:grpSpPr>
                    <a:sp>
                      <a:nvSpPr>
                        <a:cNvPr id="64528" name="圆角矩形 31"/>
                        <a:cNvSpPr>
                          <a:spLocks noChangeArrowheads="1"/>
                        </a:cNvSpPr>
                      </a:nvSpPr>
                      <a:spPr bwMode="auto">
                        <a:xfrm>
                          <a:off x="729790" y="0"/>
                          <a:ext cx="5472499" cy="648072"/>
                        </a:xfrm>
                        <a:prstGeom prst="roundRect">
                          <a:avLst>
                            <a:gd name="adj" fmla="val 16667"/>
                          </a:avLst>
                        </a:prstGeom>
                        <a:solidFill>
                          <a:srgbClr val="85ADBC"/>
                        </a:solidFill>
                        <a:ln w="38100" cap="flat" cmpd="sng">
                          <a:solidFill>
                            <a:schemeClr val="bg1"/>
                          </a:solidFill>
                          <a:round/>
                        </a:ln>
                        <a:effectLst>
                          <a:outerShdw dist="38100" dir="5400000" algn="ctr" rotWithShape="0">
                            <a:srgbClr val="000000">
                              <a:alpha val="31999"/>
                            </a:srgbClr>
                          </a:outerShdw>
                        </a:effectLst>
                      </a:spPr>
                      <a:txSp>
                        <a:txBody>
                          <a:bodyPr anchor="ct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defRPr/>
                            </a:pPr>
                            <a:r>
                              <a:rPr lang="zh-CN" sz="3600">
                                <a:solidFill>
                                  <a:schemeClr val="bg1"/>
                                </a:solidFill>
                                <a:latin typeface="幼圆" panose="02010509060101010101" pitchFamily="49" charset="-122"/>
                                <a:ea typeface="黑体" panose="02010600030101010101" pitchFamily="49" charset="-122"/>
                              </a:rPr>
                              <a:t>琼脂糖的种类</a:t>
                            </a:r>
                          </a:p>
                        </a:txBody>
                        <a:useSpRect/>
                      </a:txSp>
                    </a:sp>
                    <a:sp>
                      <a:nvSpPr>
                        <a:cNvPr id="48144" name="椭圆 32"/>
                        <a:cNvSpPr>
                          <a:spLocks noChangeArrowheads="1"/>
                        </a:cNvSpPr>
                      </a:nvSpPr>
                      <a:spPr bwMode="auto">
                        <a:xfrm>
                          <a:off x="0" y="0"/>
                          <a:ext cx="729790" cy="648072"/>
                        </a:xfrm>
                        <a:prstGeom prst="ellipse">
                          <a:avLst/>
                        </a:prstGeom>
                        <a:solidFill>
                          <a:srgbClr val="85ADBC"/>
                        </a:solidFill>
                        <a:ln w="38100">
                          <a:solidFill>
                            <a:schemeClr val="bg1"/>
                          </a:solidFill>
                          <a:round/>
                          <a:headEnd/>
                          <a:tailEnd/>
                        </a:ln>
                        <a:effectLst>
                          <a:outerShdw dist="38100" dir="5400000" algn="ctr" rotWithShape="0">
                            <a:srgbClr val="000000">
                              <a:alpha val="31998"/>
                            </a:srgbClr>
                          </a:outerShdw>
                        </a:effectLst>
                      </a:spPr>
                      <a:txSp>
                        <a:txBody>
                          <a:bodyPr anchor="ct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r>
                              <a:rPr lang="zh-CN" altLang="zh-CN" sz="2800">
                                <a:solidFill>
                                  <a:schemeClr val="bg1"/>
                                </a:solidFill>
                                <a:latin typeface="黑体" pitchFamily="49" charset="-122"/>
                                <a:ea typeface="黑体" pitchFamily="49" charset="-122"/>
                              </a:rPr>
                              <a:t>5</a:t>
                            </a:r>
                          </a:p>
                        </a:txBody>
                        <a:useSpRect/>
                      </a:txSp>
                    </a:sp>
                  </a:grpSp>
                  <a:grpSp>
                    <a:nvGrpSpPr>
                      <a:cNvPr id="48145" name="Group 18"/>
                      <a:cNvGrpSpPr>
                        <a:grpSpLocks/>
                      </a:cNvGrpSpPr>
                    </a:nvGrpSpPr>
                    <a:grpSpPr bwMode="auto">
                      <a:xfrm>
                        <a:off x="1619250" y="5084763"/>
                        <a:ext cx="5329238" cy="647700"/>
                        <a:chOff x="0" y="0"/>
                        <a:chExt cx="6202289" cy="648072"/>
                      </a:xfrm>
                    </a:grpSpPr>
                    <a:sp>
                      <a:nvSpPr>
                        <a:cNvPr id="64531" name="圆角矩形 34"/>
                        <a:cNvSpPr>
                          <a:spLocks noChangeArrowheads="1"/>
                        </a:cNvSpPr>
                      </a:nvSpPr>
                      <a:spPr bwMode="auto">
                        <a:xfrm>
                          <a:off x="729790" y="0"/>
                          <a:ext cx="5472499" cy="648072"/>
                        </a:xfrm>
                        <a:prstGeom prst="roundRect">
                          <a:avLst>
                            <a:gd name="adj" fmla="val 16667"/>
                          </a:avLst>
                        </a:prstGeom>
                        <a:solidFill>
                          <a:srgbClr val="85ADBC"/>
                        </a:solidFill>
                        <a:ln w="38100" cap="flat" cmpd="sng">
                          <a:solidFill>
                            <a:schemeClr val="bg1"/>
                          </a:solidFill>
                          <a:round/>
                        </a:ln>
                        <a:effectLst>
                          <a:outerShdw dist="38100" dir="5400000" algn="ctr" rotWithShape="0">
                            <a:srgbClr val="000000">
                              <a:alpha val="31999"/>
                            </a:srgbClr>
                          </a:outerShdw>
                        </a:effectLst>
                      </a:spPr>
                      <a:txSp>
                        <a:txBody>
                          <a:bodyPr anchor="ct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defRPr/>
                            </a:pPr>
                            <a:r>
                              <a:rPr lang="zh-CN" sz="3600">
                                <a:solidFill>
                                  <a:schemeClr val="bg1"/>
                                </a:solidFill>
                                <a:latin typeface="幼圆" panose="02010509060101010101" pitchFamily="49" charset="-122"/>
                                <a:ea typeface="黑体" panose="02010600030101010101" pitchFamily="49" charset="-122"/>
                              </a:rPr>
                              <a:t>电泳缓冲液</a:t>
                            </a:r>
                          </a:p>
                        </a:txBody>
                        <a:useSpRect/>
                      </a:txSp>
                    </a:sp>
                    <a:sp>
                      <a:nvSpPr>
                        <a:cNvPr id="48147" name="椭圆 35"/>
                        <a:cNvSpPr>
                          <a:spLocks noChangeArrowheads="1"/>
                        </a:cNvSpPr>
                      </a:nvSpPr>
                      <a:spPr bwMode="auto">
                        <a:xfrm>
                          <a:off x="0" y="0"/>
                          <a:ext cx="729790" cy="648072"/>
                        </a:xfrm>
                        <a:prstGeom prst="ellipse">
                          <a:avLst/>
                        </a:prstGeom>
                        <a:solidFill>
                          <a:srgbClr val="85ADBC"/>
                        </a:solidFill>
                        <a:ln w="38100">
                          <a:solidFill>
                            <a:schemeClr val="bg1"/>
                          </a:solidFill>
                          <a:round/>
                          <a:headEnd/>
                          <a:tailEnd/>
                        </a:ln>
                        <a:effectLst>
                          <a:outerShdw dist="38100" dir="5400000" algn="ctr" rotWithShape="0">
                            <a:srgbClr val="000000">
                              <a:alpha val="31998"/>
                            </a:srgbClr>
                          </a:outerShdw>
                        </a:effectLst>
                      </a:spPr>
                      <a:txSp>
                        <a:txBody>
                          <a:bodyPr anchor="ct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r>
                              <a:rPr lang="zh-CN" altLang="zh-CN" sz="2800">
                                <a:solidFill>
                                  <a:schemeClr val="bg1"/>
                                </a:solidFill>
                                <a:latin typeface="黑体" pitchFamily="49" charset="-122"/>
                                <a:ea typeface="黑体" pitchFamily="49" charset="-122"/>
                              </a:rPr>
                              <a:t>6</a:t>
                            </a:r>
                          </a:p>
                        </a:txBody>
                        <a:useSpRect/>
                      </a:txSp>
                    </a:sp>
                  </a:grpSp>
                  <a:grpSp>
                    <a:nvGrpSpPr>
                      <a:cNvPr id="48148" name="Group 21"/>
                      <a:cNvGrpSpPr>
                        <a:grpSpLocks/>
                      </a:cNvGrpSpPr>
                    </a:nvGrpSpPr>
                    <a:grpSpPr bwMode="auto">
                      <a:xfrm>
                        <a:off x="1619250" y="5876925"/>
                        <a:ext cx="5329238" cy="647700"/>
                        <a:chOff x="0" y="0"/>
                        <a:chExt cx="6202289" cy="648072"/>
                      </a:xfrm>
                    </a:grpSpPr>
                    <a:sp>
                      <a:nvSpPr>
                        <a:cNvPr id="64534" name="圆角矩形 24"/>
                        <a:cNvSpPr>
                          <a:spLocks noChangeArrowheads="1"/>
                        </a:cNvSpPr>
                      </a:nvSpPr>
                      <a:spPr bwMode="auto">
                        <a:xfrm>
                          <a:off x="729790" y="0"/>
                          <a:ext cx="5472499" cy="648072"/>
                        </a:xfrm>
                        <a:prstGeom prst="roundRect">
                          <a:avLst>
                            <a:gd name="adj" fmla="val 16667"/>
                          </a:avLst>
                        </a:prstGeom>
                        <a:solidFill>
                          <a:srgbClr val="85ADBC"/>
                        </a:solidFill>
                        <a:ln w="38100" cap="flat" cmpd="sng">
                          <a:solidFill>
                            <a:schemeClr val="bg1"/>
                          </a:solidFill>
                          <a:round/>
                        </a:ln>
                        <a:effectLst>
                          <a:outerShdw dist="38100" dir="5400000" algn="ctr" rotWithShape="0">
                            <a:srgbClr val="000000">
                              <a:alpha val="31999"/>
                            </a:srgbClr>
                          </a:outerShdw>
                        </a:effectLst>
                      </a:spPr>
                      <a:txSp>
                        <a:txBody>
                          <a:bodyPr anchor="ct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defRPr/>
                            </a:pPr>
                            <a:r>
                              <a:rPr lang="zh-CN" sz="3600">
                                <a:solidFill>
                                  <a:schemeClr val="bg1"/>
                                </a:solidFill>
                                <a:latin typeface="幼圆" panose="02010509060101010101" pitchFamily="49" charset="-122"/>
                                <a:ea typeface="黑体" panose="02010600030101010101" pitchFamily="49" charset="-122"/>
                              </a:rPr>
                              <a:t>嵌入染料的存在</a:t>
                            </a:r>
                          </a:p>
                        </a:txBody>
                        <a:useSpRect/>
                      </a:txSp>
                    </a:sp>
                    <a:sp>
                      <a:nvSpPr>
                        <a:cNvPr id="48150" name="椭圆 27"/>
                        <a:cNvSpPr>
                          <a:spLocks noChangeArrowheads="1"/>
                        </a:cNvSpPr>
                      </a:nvSpPr>
                      <a:spPr bwMode="auto">
                        <a:xfrm>
                          <a:off x="0" y="0"/>
                          <a:ext cx="729790" cy="648072"/>
                        </a:xfrm>
                        <a:prstGeom prst="ellipse">
                          <a:avLst/>
                        </a:prstGeom>
                        <a:solidFill>
                          <a:srgbClr val="85ADBC"/>
                        </a:solidFill>
                        <a:ln w="38100">
                          <a:solidFill>
                            <a:schemeClr val="bg1"/>
                          </a:solidFill>
                          <a:round/>
                          <a:headEnd/>
                          <a:tailEnd/>
                        </a:ln>
                        <a:effectLst>
                          <a:outerShdw dist="38100" dir="5400000" algn="ctr" rotWithShape="0">
                            <a:srgbClr val="000000">
                              <a:alpha val="31998"/>
                            </a:srgbClr>
                          </a:outerShdw>
                        </a:effectLst>
                      </a:spPr>
                      <a:txSp>
                        <a:txBody>
                          <a:bodyPr anchor="ct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r>
                              <a:rPr lang="zh-CN" altLang="zh-CN" sz="2800">
                                <a:solidFill>
                                  <a:schemeClr val="bg1"/>
                                </a:solidFill>
                                <a:latin typeface="黑体" pitchFamily="49" charset="-122"/>
                                <a:ea typeface="黑体" pitchFamily="49" charset="-122"/>
                              </a:rPr>
                              <a:t>7</a:t>
                            </a:r>
                          </a:p>
                        </a:txBody>
                        <a:useSpRect/>
                      </a:txSp>
                    </a:sp>
                  </a:grpSp>
                </lc:lockedCanvas>
              </a:graphicData>
            </a:graphic>
          </wp:inline>
        </w:drawing>
      </w:r>
    </w:p>
    <w:p w:rsidR="00FB22F4" w:rsidRDefault="00FB22F4" w:rsidP="007E1A18">
      <w:pPr>
        <w:rPr>
          <w:b/>
          <w:szCs w:val="21"/>
        </w:rPr>
      </w:pPr>
    </w:p>
    <w:p w:rsidR="00FB22F4" w:rsidRPr="00D8277B" w:rsidRDefault="00FB22F4" w:rsidP="00FB22F4">
      <w:pPr>
        <w:rPr>
          <w:szCs w:val="21"/>
        </w:rPr>
      </w:pPr>
      <w:r w:rsidRPr="00D8277B">
        <w:rPr>
          <w:rFonts w:hint="eastAsia"/>
          <w:szCs w:val="21"/>
        </w:rPr>
        <w:t>1</w:t>
      </w:r>
      <w:r w:rsidRPr="00D8277B">
        <w:rPr>
          <w:rFonts w:hint="eastAsia"/>
          <w:szCs w:val="21"/>
        </w:rPr>
        <w:t>，</w:t>
      </w:r>
      <w:r w:rsidRPr="00D8277B">
        <w:rPr>
          <w:szCs w:val="21"/>
        </w:rPr>
        <w:t>DNA</w:t>
      </w:r>
      <w:r w:rsidRPr="00D8277B">
        <w:rPr>
          <w:szCs w:val="21"/>
        </w:rPr>
        <w:t>分子大小迁移速率</w:t>
      </w:r>
      <w:r w:rsidRPr="00D8277B">
        <w:rPr>
          <w:szCs w:val="21"/>
        </w:rPr>
        <w:t>V</w:t>
      </w:r>
      <w:r w:rsidRPr="00D8277B">
        <w:rPr>
          <w:szCs w:val="21"/>
        </w:rPr>
        <w:t>与</w:t>
      </w:r>
      <w:r w:rsidRPr="00D8277B">
        <w:rPr>
          <w:szCs w:val="21"/>
        </w:rPr>
        <w:t>logN</w:t>
      </w:r>
      <w:r w:rsidRPr="00D8277B">
        <w:rPr>
          <w:szCs w:val="21"/>
        </w:rPr>
        <w:t>成反比（</w:t>
      </w:r>
      <w:r w:rsidRPr="00D8277B">
        <w:rPr>
          <w:szCs w:val="21"/>
        </w:rPr>
        <w:t>N</w:t>
      </w:r>
      <w:r w:rsidRPr="00D8277B">
        <w:rPr>
          <w:szCs w:val="21"/>
        </w:rPr>
        <w:t>为碱基对数目）。分子越大，摩擦阻力越大，同时大分子通过凝胶孔径的效率也低于较小的分子，所以分子大的迁移慢</w:t>
      </w:r>
      <w:r w:rsidR="00571E34">
        <w:rPr>
          <w:rFonts w:hint="eastAsia"/>
          <w:szCs w:val="21"/>
        </w:rPr>
        <w:t>。</w:t>
      </w:r>
      <w:r w:rsidR="00571E34">
        <w:rPr>
          <w:rFonts w:hint="eastAsia"/>
          <w:szCs w:val="21"/>
        </w:rPr>
        <w:t xml:space="preserve"> </w:t>
      </w:r>
      <w:r w:rsidRPr="00D8277B">
        <w:rPr>
          <w:rFonts w:hint="eastAsia"/>
          <w:szCs w:val="21"/>
        </w:rPr>
        <w:t>等量的空间结构，紧密的电泳快（超螺旋</w:t>
      </w:r>
      <w:r w:rsidRPr="00D8277B">
        <w:rPr>
          <w:rFonts w:hint="eastAsia"/>
          <w:szCs w:val="21"/>
        </w:rPr>
        <w:t>&gt;</w:t>
      </w:r>
      <w:r w:rsidRPr="00D8277B">
        <w:rPr>
          <w:rFonts w:hint="eastAsia"/>
          <w:szCs w:val="21"/>
        </w:rPr>
        <w:t>线性</w:t>
      </w:r>
      <w:r w:rsidRPr="00D8277B">
        <w:rPr>
          <w:rFonts w:hint="eastAsia"/>
          <w:szCs w:val="21"/>
        </w:rPr>
        <w:t>DNA</w:t>
      </w:r>
      <w:r w:rsidRPr="00D8277B">
        <w:rPr>
          <w:rFonts w:hint="eastAsia"/>
          <w:szCs w:val="21"/>
        </w:rPr>
        <w:t>）</w:t>
      </w:r>
      <w:r w:rsidR="00571E34">
        <w:rPr>
          <w:rFonts w:hint="eastAsia"/>
          <w:szCs w:val="21"/>
        </w:rPr>
        <w:t>。</w:t>
      </w:r>
    </w:p>
    <w:p w:rsidR="00FB22F4" w:rsidRPr="00D8277B" w:rsidRDefault="00FB22F4" w:rsidP="00FB22F4">
      <w:pPr>
        <w:rPr>
          <w:szCs w:val="21"/>
        </w:rPr>
      </w:pPr>
    </w:p>
    <w:p w:rsidR="00FB22F4" w:rsidRPr="00D8277B" w:rsidRDefault="00FB22F4" w:rsidP="00FB22F4">
      <w:pPr>
        <w:rPr>
          <w:szCs w:val="21"/>
        </w:rPr>
      </w:pPr>
      <w:r w:rsidRPr="00D8277B">
        <w:rPr>
          <w:rFonts w:hint="eastAsia"/>
          <w:szCs w:val="21"/>
        </w:rPr>
        <w:t>2</w:t>
      </w:r>
      <w:r w:rsidRPr="00D8277B">
        <w:rPr>
          <w:rFonts w:hint="eastAsia"/>
          <w:szCs w:val="21"/>
        </w:rPr>
        <w:t>，一般来说，分子带的电荷量越大、直径越小、形状越接近球形，则其电泳迁移速度越快。</w:t>
      </w:r>
    </w:p>
    <w:p w:rsidR="00FB22F4" w:rsidRPr="00D8277B" w:rsidRDefault="00FB22F4" w:rsidP="00FB22F4">
      <w:pPr>
        <w:rPr>
          <w:szCs w:val="21"/>
        </w:rPr>
      </w:pPr>
      <w:r w:rsidRPr="00D8277B">
        <w:rPr>
          <w:rFonts w:hint="eastAsia"/>
          <w:szCs w:val="21"/>
        </w:rPr>
        <w:t>简言之，浓度越大，分子孔径就越小，</w:t>
      </w:r>
      <w:r w:rsidRPr="00D8277B">
        <w:rPr>
          <w:rFonts w:hint="eastAsia"/>
          <w:szCs w:val="21"/>
        </w:rPr>
        <w:t>DNA</w:t>
      </w:r>
      <w:r w:rsidRPr="00D8277B">
        <w:rPr>
          <w:rFonts w:hint="eastAsia"/>
          <w:szCs w:val="21"/>
        </w:rPr>
        <w:t>迁移速率就越低，反之，迁移速率就大。</w:t>
      </w:r>
    </w:p>
    <w:p w:rsidR="00FB22F4" w:rsidRPr="00D8277B" w:rsidRDefault="00FB22F4" w:rsidP="007E1A18">
      <w:pPr>
        <w:rPr>
          <w:szCs w:val="21"/>
        </w:rPr>
      </w:pPr>
      <w:r w:rsidRPr="00D8277B">
        <w:rPr>
          <w:rFonts w:hint="eastAsia"/>
          <w:szCs w:val="21"/>
        </w:rPr>
        <w:t>另</w:t>
      </w:r>
      <w:r w:rsidR="00571E34">
        <w:rPr>
          <w:rFonts w:hint="eastAsia"/>
          <w:szCs w:val="21"/>
        </w:rPr>
        <w:t>外，浓度也跟凝胶的分辨率有关，浓度越大，分辨率越高。</w:t>
      </w:r>
    </w:p>
    <w:p w:rsidR="00FB22F4" w:rsidRPr="00D8277B" w:rsidRDefault="00FB22F4" w:rsidP="007E1A18">
      <w:pPr>
        <w:rPr>
          <w:szCs w:val="21"/>
        </w:rPr>
      </w:pPr>
      <w:r w:rsidRPr="00D8277B">
        <w:rPr>
          <w:noProof/>
          <w:szCs w:val="21"/>
        </w:rPr>
        <w:drawing>
          <wp:inline distT="0" distB="0" distL="0" distR="0">
            <wp:extent cx="4975618" cy="2647950"/>
            <wp:effectExtent l="19050" t="0" r="0" b="0"/>
            <wp:docPr id="11" name="图片 9"/>
            <wp:cNvGraphicFramePr/>
            <a:graphic xmlns:a="http://schemas.openxmlformats.org/drawingml/2006/main">
              <a:graphicData uri="http://schemas.openxmlformats.org/drawingml/2006/picture">
                <pic:pic xmlns:pic="http://schemas.openxmlformats.org/drawingml/2006/picture">
                  <pic:nvPicPr>
                    <pic:cNvPr id="51201" name="Picture 2"/>
                    <pic:cNvPicPr>
                      <a:picLocks noChangeAspect="1" noChangeArrowheads="1"/>
                    </pic:cNvPicPr>
                  </pic:nvPicPr>
                  <pic:blipFill>
                    <a:blip r:embed="rId10"/>
                    <a:srcRect/>
                    <a:stretch>
                      <a:fillRect/>
                    </a:stretch>
                  </pic:blipFill>
                  <pic:spPr bwMode="auto">
                    <a:xfrm>
                      <a:off x="0" y="0"/>
                      <a:ext cx="4978844" cy="2649667"/>
                    </a:xfrm>
                    <a:prstGeom prst="rect">
                      <a:avLst/>
                    </a:prstGeom>
                    <a:noFill/>
                    <a:ln>
                      <a:miter lim="800000"/>
                      <a:headEnd/>
                      <a:tailEnd/>
                    </a:ln>
                  </pic:spPr>
                </pic:pic>
              </a:graphicData>
            </a:graphic>
          </wp:inline>
        </w:drawing>
      </w:r>
    </w:p>
    <w:p w:rsidR="00FB22F4" w:rsidRPr="00D8277B" w:rsidRDefault="00FB22F4" w:rsidP="00FB22F4">
      <w:pPr>
        <w:rPr>
          <w:szCs w:val="21"/>
        </w:rPr>
      </w:pPr>
    </w:p>
    <w:p w:rsidR="00FB22F4" w:rsidRPr="00D8277B" w:rsidRDefault="00FB22F4" w:rsidP="00FB22F4">
      <w:pPr>
        <w:rPr>
          <w:szCs w:val="21"/>
        </w:rPr>
      </w:pPr>
      <w:r w:rsidRPr="00D8277B">
        <w:rPr>
          <w:rFonts w:hint="eastAsia"/>
          <w:szCs w:val="21"/>
        </w:rPr>
        <w:t>3</w:t>
      </w:r>
      <w:r w:rsidRPr="00D8277B">
        <w:rPr>
          <w:rFonts w:hint="eastAsia"/>
          <w:szCs w:val="21"/>
        </w:rPr>
        <w:t>，一般迁移速率超螺旋环状</w:t>
      </w:r>
      <w:r w:rsidRPr="00D8277B">
        <w:rPr>
          <w:szCs w:val="21"/>
        </w:rPr>
        <w:t>&gt;</w:t>
      </w:r>
      <w:r w:rsidRPr="00D8277B">
        <w:rPr>
          <w:rFonts w:hint="eastAsia"/>
          <w:szCs w:val="21"/>
        </w:rPr>
        <w:t>线状</w:t>
      </w:r>
      <w:r w:rsidRPr="00D8277B">
        <w:rPr>
          <w:szCs w:val="21"/>
        </w:rPr>
        <w:t>DNA&gt;</w:t>
      </w:r>
      <w:r w:rsidRPr="00D8277B">
        <w:rPr>
          <w:rFonts w:hint="eastAsia"/>
          <w:szCs w:val="21"/>
        </w:rPr>
        <w:t>单链开环。</w:t>
      </w:r>
    </w:p>
    <w:p w:rsidR="00FB22F4" w:rsidRPr="00D8277B" w:rsidRDefault="00FB22F4" w:rsidP="00FB22F4">
      <w:pPr>
        <w:rPr>
          <w:szCs w:val="21"/>
        </w:rPr>
      </w:pPr>
    </w:p>
    <w:p w:rsidR="00FB22F4" w:rsidRPr="00D8277B" w:rsidRDefault="00FB22F4" w:rsidP="00FB22F4">
      <w:pPr>
        <w:rPr>
          <w:szCs w:val="21"/>
        </w:rPr>
      </w:pPr>
      <w:r w:rsidRPr="00D8277B">
        <w:rPr>
          <w:rFonts w:hint="eastAsia"/>
          <w:szCs w:val="21"/>
        </w:rPr>
        <w:t>4</w:t>
      </w:r>
      <w:r w:rsidRPr="00D8277B">
        <w:rPr>
          <w:rFonts w:hint="eastAsia"/>
          <w:szCs w:val="21"/>
        </w:rPr>
        <w:t>，</w:t>
      </w:r>
      <w:r w:rsidRPr="00D8277B">
        <w:rPr>
          <w:szCs w:val="21"/>
        </w:rPr>
        <w:t xml:space="preserve">  </w:t>
      </w:r>
      <w:r w:rsidRPr="00D8277B">
        <w:rPr>
          <w:rFonts w:hint="eastAsia"/>
          <w:szCs w:val="21"/>
        </w:rPr>
        <w:t>低电压时，线状</w:t>
      </w:r>
      <w:r w:rsidRPr="00D8277B">
        <w:rPr>
          <w:szCs w:val="21"/>
        </w:rPr>
        <w:t>DNA</w:t>
      </w:r>
      <w:r w:rsidRPr="00D8277B">
        <w:rPr>
          <w:rFonts w:hint="eastAsia"/>
          <w:szCs w:val="21"/>
        </w:rPr>
        <w:t>片段的迁移速率与所加电压成正比。使分辨效果好，凝胶上所加电压不应超过</w:t>
      </w:r>
      <w:r w:rsidRPr="00D8277B">
        <w:rPr>
          <w:szCs w:val="21"/>
        </w:rPr>
        <w:t>5-8V/cm</w:t>
      </w:r>
      <w:r w:rsidR="00571E34">
        <w:rPr>
          <w:rFonts w:hint="eastAsia"/>
          <w:szCs w:val="21"/>
        </w:rPr>
        <w:t>。</w:t>
      </w:r>
    </w:p>
    <w:p w:rsidR="00FB22F4" w:rsidRPr="00D8277B" w:rsidRDefault="00FB22F4" w:rsidP="00FB22F4">
      <w:pPr>
        <w:rPr>
          <w:szCs w:val="21"/>
        </w:rPr>
      </w:pPr>
    </w:p>
    <w:p w:rsidR="00FB22F4" w:rsidRPr="00D8277B" w:rsidRDefault="00FB22F4" w:rsidP="00FB22F4">
      <w:pPr>
        <w:rPr>
          <w:szCs w:val="21"/>
        </w:rPr>
      </w:pPr>
      <w:r w:rsidRPr="00D8277B">
        <w:rPr>
          <w:rFonts w:hint="eastAsia"/>
          <w:szCs w:val="21"/>
        </w:rPr>
        <w:t>5</w:t>
      </w:r>
      <w:r w:rsidRPr="00D8277B">
        <w:rPr>
          <w:rFonts w:hint="eastAsia"/>
          <w:szCs w:val="21"/>
        </w:rPr>
        <w:t>，</w:t>
      </w:r>
      <w:r w:rsidRPr="00D8277B">
        <w:rPr>
          <w:szCs w:val="21"/>
        </w:rPr>
        <w:t xml:space="preserve">  </w:t>
      </w:r>
      <w:r w:rsidRPr="00D8277B">
        <w:rPr>
          <w:rFonts w:hint="eastAsia"/>
          <w:szCs w:val="21"/>
        </w:rPr>
        <w:t>包括标准琼脂糖和低熔点琼脂糖以及正在研制的介于二者之间的琼脂糖。其分辨率等各有不同。</w:t>
      </w:r>
    </w:p>
    <w:p w:rsidR="00FB22F4" w:rsidRDefault="00FB22F4" w:rsidP="00FB22F4">
      <w:pPr>
        <w:rPr>
          <w:b/>
          <w:szCs w:val="21"/>
        </w:rPr>
      </w:pPr>
    </w:p>
    <w:p w:rsidR="00FB22F4" w:rsidRPr="00FB22F4" w:rsidRDefault="00FB22F4" w:rsidP="00FB22F4">
      <w:pPr>
        <w:rPr>
          <w:b/>
          <w:szCs w:val="21"/>
        </w:rPr>
      </w:pPr>
    </w:p>
    <w:p w:rsidR="00FB22F4" w:rsidRDefault="00FB22F4" w:rsidP="007E1A18">
      <w:pPr>
        <w:rPr>
          <w:b/>
          <w:szCs w:val="21"/>
        </w:rPr>
      </w:pPr>
      <w:r w:rsidRPr="00FB22F4">
        <w:rPr>
          <w:b/>
          <w:noProof/>
          <w:szCs w:val="21"/>
        </w:rPr>
        <w:drawing>
          <wp:inline distT="0" distB="0" distL="0" distR="0">
            <wp:extent cx="6057900" cy="4086225"/>
            <wp:effectExtent l="19050" t="0" r="0" b="0"/>
            <wp:docPr id="13" name="对象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1537" cy="6494462"/>
                      <a:chOff x="395288" y="103188"/>
                      <a:chExt cx="8491537" cy="6494462"/>
                    </a:xfrm>
                  </a:grpSpPr>
                  <a:sp>
                    <a:nvSpPr>
                      <a:cNvPr id="55297" name="标题 1"/>
                      <a:cNvSpPr>
                        <a:spLocks noGrp="1" noChangeArrowheads="1"/>
                      </a:cNvSpPr>
                    </a:nvSpPr>
                    <a:spPr bwMode="auto">
                      <a:xfrm>
                        <a:off x="442913" y="103188"/>
                        <a:ext cx="8243887" cy="1314450"/>
                      </a:xfrm>
                      <a:prstGeom prst="rect">
                        <a:avLst/>
                      </a:prstGeom>
                      <a:noFill/>
                      <a:ln>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sym typeface="Times New Roman" pitchFamily="18" charset="0"/>
                            </a:defRPr>
                          </a:lvl1pPr>
                          <a:lvl2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2pPr>
                          <a:lvl3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3pPr>
                          <a:lvl4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4pPr>
                          <a:lvl5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5pPr>
                          <a:lvl6pPr marL="4572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6pPr>
                          <a:lvl7pPr marL="9144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7pPr>
                          <a:lvl8pPr marL="13716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8pPr>
                          <a:lvl9pPr marL="18288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9pPr>
                        </a:lstStyle>
                        <a:p>
                          <a:pPr eaLnBrk="1" hangingPunct="1"/>
                          <a:r>
                            <a:rPr lang="zh-CN" altLang="en-US" smtClean="0">
                              <a:ea typeface="黑体" pitchFamily="49" charset="-122"/>
                            </a:rPr>
                            <a:t>琼脂糖凝胶的浓度</a:t>
                          </a:r>
                        </a:p>
                      </a:txBody>
                      <a:useSpRect/>
                    </a:txSp>
                  </a:sp>
                  <a:pic>
                    <a:nvPicPr>
                      <a:cNvPr id="55298" name="Picture 4"/>
                      <a:cNvPicPr>
                        <a:picLocks noGrp="1" noChangeAspect="1" noChangeArrowheads="1"/>
                      </a:cNvPicPr>
                    </a:nvPicPr>
                    <a:blipFill>
                      <a:blip r:embed="rId11"/>
                      <a:srcRect/>
                      <a:stretch>
                        <a:fillRect/>
                      </a:stretch>
                    </a:blipFill>
                    <a:spPr bwMode="auto">
                      <a:xfrm>
                        <a:off x="396875" y="1196975"/>
                        <a:ext cx="8489950" cy="5400675"/>
                      </a:xfrm>
                      <a:prstGeom prst="rect">
                        <a:avLst/>
                      </a:prstGeom>
                      <a:noFill/>
                      <a:ln w="9525">
                        <a:noFill/>
                        <a:miter lim="800000"/>
                        <a:headEnd/>
                        <a:tailEnd/>
                      </a:ln>
                    </a:spPr>
                  </a:pic>
                  <a:sp>
                    <a:nvSpPr>
                      <a:cNvPr id="55299" name="Text Box 4"/>
                      <a:cNvSpPr txBox="1">
                        <a:spLocks noChangeArrowheads="1"/>
                      </a:cNvSpPr>
                    </a:nvSpPr>
                    <a:spPr bwMode="auto">
                      <a:xfrm>
                        <a:off x="2533650" y="1300163"/>
                        <a:ext cx="669925" cy="457200"/>
                      </a:xfrm>
                      <a:prstGeom prst="rect">
                        <a:avLst/>
                      </a:prstGeom>
                      <a:noFill/>
                      <a:ln w="9525">
                        <a:noFill/>
                        <a:miter lim="800000"/>
                        <a:headEnd/>
                        <a:tailEnd/>
                      </a:ln>
                    </a:spPr>
                    <a:txSp>
                      <a:txBody>
                        <a:bodyPr>
                          <a:spAutoFit/>
                        </a:bodyP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eaLnBrk="0" hangingPunct="0"/>
                          <a:r>
                            <a:rPr lang="zh-CN" altLang="en-US"/>
                            <a:t> </a:t>
                          </a:r>
                        </a:p>
                      </a:txBody>
                      <a:useSpRect/>
                    </a:txSp>
                  </a:sp>
                  <a:pic>
                    <a:nvPicPr>
                      <a:cNvPr id="55300" name="Picture 4"/>
                      <a:cNvPicPr>
                        <a:picLocks noGrp="1" noChangeAspect="1" noChangeArrowheads="1"/>
                      </a:cNvPicPr>
                    </a:nvPicPr>
                    <a:blipFill>
                      <a:blip r:embed="rId11"/>
                      <a:srcRect/>
                      <a:stretch>
                        <a:fillRect/>
                      </a:stretch>
                    </a:blipFill>
                    <a:spPr bwMode="auto">
                      <a:xfrm>
                        <a:off x="395288" y="1196975"/>
                        <a:ext cx="8489950" cy="5400675"/>
                      </a:xfrm>
                      <a:prstGeom prst="rect">
                        <a:avLst/>
                      </a:prstGeom>
                      <a:noFill/>
                      <a:ln w="9525">
                        <a:noFill/>
                        <a:miter lim="800000"/>
                        <a:headEnd/>
                        <a:tailEnd/>
                      </a:ln>
                    </a:spPr>
                  </a:pic>
                  <a:sp>
                    <a:nvSpPr>
                      <a:cNvPr id="55301" name="矩形 4"/>
                      <a:cNvSpPr>
                        <a:spLocks noChangeArrowheads="1"/>
                      </a:cNvSpPr>
                    </a:nvSpPr>
                    <a:spPr bwMode="auto">
                      <a:xfrm>
                        <a:off x="2411413" y="1341438"/>
                        <a:ext cx="792162" cy="287337"/>
                      </a:xfrm>
                      <a:prstGeom prst="rect">
                        <a:avLst/>
                      </a:prstGeom>
                      <a:solidFill>
                        <a:schemeClr val="bg1"/>
                      </a:solidFill>
                      <a:ln w="38100">
                        <a:solidFill>
                          <a:schemeClr val="bg1"/>
                        </a:solidFill>
                        <a:miter lim="800000"/>
                        <a:headEnd/>
                        <a:tailEnd/>
                      </a:ln>
                    </a:spPr>
                    <a:txSp>
                      <a:txBody>
                        <a:bodyPr anchor="ct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endParaRPr lang="zh-CN" altLang="zh-CN" sz="1800">
                            <a:solidFill>
                              <a:srgbClr val="FFFFFF"/>
                            </a:solidFill>
                            <a:latin typeface="Franklin Gothic Book"/>
                            <a:ea typeface="华文楷体" pitchFamily="2" charset="-122"/>
                          </a:endParaRPr>
                        </a:p>
                      </a:txBody>
                      <a:useSpRect/>
                    </a:txSp>
                  </a:sp>
                </lc:lockedCanvas>
              </a:graphicData>
            </a:graphic>
          </wp:inline>
        </w:drawing>
      </w:r>
    </w:p>
    <w:p w:rsidR="00FB22F4" w:rsidRPr="00D8277B" w:rsidRDefault="00FB22F4" w:rsidP="007E1A18">
      <w:pPr>
        <w:rPr>
          <w:szCs w:val="21"/>
        </w:rPr>
      </w:pPr>
    </w:p>
    <w:p w:rsidR="00FB22F4" w:rsidRPr="00D8277B" w:rsidRDefault="00FB22F4" w:rsidP="00FB22F4">
      <w:pPr>
        <w:rPr>
          <w:szCs w:val="21"/>
        </w:rPr>
      </w:pPr>
      <w:r w:rsidRPr="00D8277B">
        <w:rPr>
          <w:rFonts w:hint="eastAsia"/>
          <w:szCs w:val="21"/>
        </w:rPr>
        <w:t>6</w:t>
      </w:r>
      <w:r w:rsidRPr="00D8277B">
        <w:rPr>
          <w:rFonts w:hint="eastAsia"/>
          <w:szCs w:val="21"/>
        </w:rPr>
        <w:t>，溶液</w:t>
      </w:r>
      <w:r w:rsidRPr="00D8277B">
        <w:rPr>
          <w:szCs w:val="21"/>
        </w:rPr>
        <w:t>pH</w:t>
      </w:r>
      <w:r w:rsidRPr="00D8277B">
        <w:rPr>
          <w:rFonts w:hint="eastAsia"/>
          <w:szCs w:val="21"/>
        </w:rPr>
        <w:t>值距离其等电点愈远，其所带净电荷量就越大，电泳的速度也就越大，尤其对于蛋白质等两性分子，缓冲液</w:t>
      </w:r>
      <w:r w:rsidRPr="00D8277B">
        <w:rPr>
          <w:szCs w:val="21"/>
        </w:rPr>
        <w:t>pH</w:t>
      </w:r>
      <w:r w:rsidRPr="00D8277B">
        <w:rPr>
          <w:rFonts w:hint="eastAsia"/>
          <w:szCs w:val="21"/>
        </w:rPr>
        <w:t>还会影响到其电泳方向</w:t>
      </w:r>
      <w:r w:rsidR="00571E34">
        <w:rPr>
          <w:rFonts w:hint="eastAsia"/>
          <w:szCs w:val="21"/>
        </w:rPr>
        <w:t>。</w:t>
      </w:r>
    </w:p>
    <w:p w:rsidR="00FB22F4" w:rsidRPr="00D8277B" w:rsidRDefault="00FB22F4" w:rsidP="00FB22F4">
      <w:pPr>
        <w:rPr>
          <w:szCs w:val="21"/>
        </w:rPr>
      </w:pPr>
      <w:r w:rsidRPr="00D8277B">
        <w:rPr>
          <w:rFonts w:hint="eastAsia"/>
          <w:szCs w:val="21"/>
        </w:rPr>
        <w:t>溶液的离子强度过低，会使电导率降低，</w:t>
      </w:r>
      <w:r w:rsidRPr="00D8277B">
        <w:rPr>
          <w:szCs w:val="21"/>
        </w:rPr>
        <w:t>DNA</w:t>
      </w:r>
      <w:r w:rsidRPr="00D8277B">
        <w:rPr>
          <w:rFonts w:hint="eastAsia"/>
          <w:szCs w:val="21"/>
        </w:rPr>
        <w:t>不是全然不动就是迁移极慢；而离子过强时，电导率上升，会产生大量热能，使凝胶变化甚至熔化，也会使</w:t>
      </w:r>
      <w:r w:rsidRPr="00D8277B">
        <w:rPr>
          <w:szCs w:val="21"/>
        </w:rPr>
        <w:t>DNA</w:t>
      </w:r>
      <w:r w:rsidRPr="00D8277B">
        <w:rPr>
          <w:rFonts w:hint="eastAsia"/>
          <w:szCs w:val="21"/>
        </w:rPr>
        <w:t>变性。</w:t>
      </w:r>
    </w:p>
    <w:p w:rsidR="00FB22F4" w:rsidRPr="00D8277B" w:rsidRDefault="00FB22F4" w:rsidP="007E1A18">
      <w:pPr>
        <w:rPr>
          <w:szCs w:val="21"/>
        </w:rPr>
      </w:pPr>
    </w:p>
    <w:p w:rsidR="00FB22F4" w:rsidRPr="00D8277B" w:rsidRDefault="00FB22F4" w:rsidP="00FB22F4">
      <w:pPr>
        <w:rPr>
          <w:szCs w:val="21"/>
        </w:rPr>
      </w:pPr>
      <w:r w:rsidRPr="00D8277B">
        <w:rPr>
          <w:rFonts w:hint="eastAsia"/>
          <w:szCs w:val="21"/>
        </w:rPr>
        <w:t>7</w:t>
      </w:r>
      <w:r w:rsidRPr="00D8277B">
        <w:rPr>
          <w:rFonts w:hint="eastAsia"/>
          <w:szCs w:val="21"/>
        </w:rPr>
        <w:t>，染色剂溴化乙锭插入双链</w:t>
      </w:r>
      <w:r w:rsidRPr="00D8277B">
        <w:rPr>
          <w:szCs w:val="21"/>
        </w:rPr>
        <w:t>DNA</w:t>
      </w:r>
      <w:r w:rsidRPr="00D8277B">
        <w:rPr>
          <w:rFonts w:hint="eastAsia"/>
          <w:szCs w:val="21"/>
        </w:rPr>
        <w:t>造成其负电荷减少、刚性和长度增加，因此，线性</w:t>
      </w:r>
      <w:r w:rsidRPr="00D8277B">
        <w:rPr>
          <w:szCs w:val="21"/>
        </w:rPr>
        <w:t>DNA-</w:t>
      </w:r>
      <w:r w:rsidRPr="00D8277B">
        <w:rPr>
          <w:rFonts w:hint="eastAsia"/>
          <w:szCs w:val="21"/>
        </w:rPr>
        <w:t>染料复合物在凝胶中的迁移率约降低</w:t>
      </w:r>
      <w:r w:rsidRPr="00D8277B">
        <w:rPr>
          <w:szCs w:val="21"/>
        </w:rPr>
        <w:t>15%</w:t>
      </w:r>
      <w:r w:rsidRPr="00D8277B">
        <w:rPr>
          <w:rFonts w:hint="eastAsia"/>
          <w:szCs w:val="21"/>
        </w:rPr>
        <w:t>。</w:t>
      </w:r>
    </w:p>
    <w:p w:rsidR="00FB22F4" w:rsidRDefault="00FB22F4" w:rsidP="007E1A18">
      <w:pPr>
        <w:rPr>
          <w:b/>
          <w:szCs w:val="21"/>
        </w:rPr>
      </w:pPr>
    </w:p>
    <w:p w:rsidR="003716F7" w:rsidRPr="003716F7" w:rsidRDefault="003716F7" w:rsidP="003716F7">
      <w:pPr>
        <w:rPr>
          <w:b/>
          <w:szCs w:val="21"/>
        </w:rPr>
      </w:pPr>
      <w:r w:rsidRPr="003716F7">
        <w:rPr>
          <w:rFonts w:hint="eastAsia"/>
          <w:b/>
          <w:szCs w:val="21"/>
        </w:rPr>
        <w:t>研究结果表明：在低浓度、低电压下，分离效果较好。在低电压条件下，线性</w:t>
      </w:r>
      <w:r w:rsidRPr="003716F7">
        <w:rPr>
          <w:rFonts w:hint="eastAsia"/>
          <w:b/>
          <w:szCs w:val="21"/>
        </w:rPr>
        <w:t>DNA</w:t>
      </w:r>
      <w:r w:rsidRPr="003716F7">
        <w:rPr>
          <w:rFonts w:hint="eastAsia"/>
          <w:b/>
          <w:szCs w:val="21"/>
        </w:rPr>
        <w:t>分子的电泳迁移率与所用的电压呈正比。但是，在电场强度增加时，较大的</w:t>
      </w:r>
      <w:r w:rsidRPr="003716F7">
        <w:rPr>
          <w:rFonts w:hint="eastAsia"/>
          <w:b/>
          <w:szCs w:val="21"/>
        </w:rPr>
        <w:t>DNA</w:t>
      </w:r>
      <w:r w:rsidRPr="003716F7">
        <w:rPr>
          <w:rFonts w:hint="eastAsia"/>
          <w:b/>
          <w:szCs w:val="21"/>
        </w:rPr>
        <w:t>片段迁移率的增加相对较小。因此随着电压的增高，电泳分辨率反而下降，为了获得电泳分离</w:t>
      </w:r>
      <w:r w:rsidRPr="003716F7">
        <w:rPr>
          <w:rFonts w:hint="eastAsia"/>
          <w:b/>
          <w:szCs w:val="21"/>
        </w:rPr>
        <w:t>DNA</w:t>
      </w:r>
      <w:r w:rsidRPr="003716F7">
        <w:rPr>
          <w:rFonts w:hint="eastAsia"/>
          <w:b/>
          <w:szCs w:val="21"/>
        </w:rPr>
        <w:t>片段的最大分辨率，电场强度不宜高于</w:t>
      </w:r>
      <w:r w:rsidRPr="003716F7">
        <w:rPr>
          <w:rFonts w:hint="eastAsia"/>
          <w:b/>
          <w:szCs w:val="21"/>
        </w:rPr>
        <w:t>15V/cm</w:t>
      </w:r>
      <w:r w:rsidRPr="003716F7">
        <w:rPr>
          <w:rFonts w:hint="eastAsia"/>
          <w:b/>
          <w:szCs w:val="21"/>
        </w:rPr>
        <w:t>。一般在</w:t>
      </w:r>
      <w:r w:rsidRPr="003716F7">
        <w:rPr>
          <w:rFonts w:hint="eastAsia"/>
          <w:b/>
          <w:szCs w:val="21"/>
        </w:rPr>
        <w:t>5-10v</w:t>
      </w:r>
      <w:r w:rsidRPr="003716F7">
        <w:rPr>
          <w:rFonts w:hint="eastAsia"/>
          <w:b/>
          <w:szCs w:val="21"/>
        </w:rPr>
        <w:t>之间。</w:t>
      </w:r>
    </w:p>
    <w:p w:rsidR="003716F7" w:rsidRDefault="003716F7" w:rsidP="00D8277B">
      <w:pPr>
        <w:ind w:firstLine="420"/>
        <w:rPr>
          <w:b/>
          <w:szCs w:val="21"/>
        </w:rPr>
      </w:pPr>
      <w:r w:rsidRPr="003716F7">
        <w:rPr>
          <w:rFonts w:hint="eastAsia"/>
          <w:b/>
          <w:szCs w:val="21"/>
        </w:rPr>
        <w:lastRenderedPageBreak/>
        <w:t>电泳系统的温度对于</w:t>
      </w:r>
      <w:r w:rsidRPr="003716F7">
        <w:rPr>
          <w:rFonts w:hint="eastAsia"/>
          <w:b/>
          <w:szCs w:val="21"/>
        </w:rPr>
        <w:t>DNA</w:t>
      </w:r>
      <w:r w:rsidRPr="003716F7">
        <w:rPr>
          <w:rFonts w:hint="eastAsia"/>
          <w:b/>
          <w:szCs w:val="21"/>
        </w:rPr>
        <w:t>在琼脂糖凝胶中的电泳行为没有显著的影响。通常在室温下进行电泳，只有当凝胶浓度低于</w:t>
      </w:r>
      <w:r w:rsidRPr="003716F7">
        <w:rPr>
          <w:rFonts w:hint="eastAsia"/>
          <w:b/>
          <w:szCs w:val="21"/>
        </w:rPr>
        <w:t>0.5%</w:t>
      </w:r>
      <w:r w:rsidRPr="003716F7">
        <w:rPr>
          <w:rFonts w:hint="eastAsia"/>
          <w:b/>
          <w:szCs w:val="21"/>
        </w:rPr>
        <w:t>时，为增加凝胶硬度，可在</w:t>
      </w:r>
      <w:r w:rsidRPr="003716F7">
        <w:rPr>
          <w:rFonts w:hint="eastAsia"/>
          <w:b/>
          <w:szCs w:val="21"/>
        </w:rPr>
        <w:t>4</w:t>
      </w:r>
      <w:r w:rsidRPr="003716F7">
        <w:rPr>
          <w:rFonts w:hint="eastAsia"/>
          <w:b/>
          <w:szCs w:val="21"/>
        </w:rPr>
        <w:t>℃，进行电泳</w:t>
      </w:r>
      <w:r w:rsidR="00D8277B">
        <w:rPr>
          <w:rFonts w:hint="eastAsia"/>
          <w:b/>
          <w:szCs w:val="21"/>
        </w:rPr>
        <w:t>。</w:t>
      </w:r>
    </w:p>
    <w:p w:rsidR="00D8277B" w:rsidRDefault="00D8277B" w:rsidP="00D8277B">
      <w:pPr>
        <w:ind w:firstLine="420"/>
        <w:rPr>
          <w:b/>
          <w:szCs w:val="21"/>
        </w:rPr>
      </w:pPr>
    </w:p>
    <w:p w:rsidR="00D8277B" w:rsidRDefault="00D8277B" w:rsidP="00D8277B">
      <w:pPr>
        <w:ind w:firstLine="420"/>
        <w:rPr>
          <w:b/>
          <w:szCs w:val="21"/>
        </w:rPr>
      </w:pPr>
      <w:r w:rsidRPr="00D8277B">
        <w:rPr>
          <w:b/>
          <w:noProof/>
          <w:szCs w:val="21"/>
        </w:rPr>
        <w:drawing>
          <wp:inline distT="0" distB="0" distL="0" distR="0">
            <wp:extent cx="5274310" cy="3958785"/>
            <wp:effectExtent l="0" t="0" r="2540" b="0"/>
            <wp:docPr id="15" name="对象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37511" cy="6708237"/>
                      <a:chOff x="304800" y="0"/>
                      <a:chExt cx="8937511" cy="6708237"/>
                    </a:xfrm>
                  </a:grpSpPr>
                  <a:sp>
                    <a:nvSpPr>
                      <a:cNvPr id="61441" name="标题 1"/>
                      <a:cNvSpPr>
                        <a:spLocks noGrp="1" noChangeArrowheads="1"/>
                      </a:cNvSpPr>
                    </a:nvSpPr>
                    <a:spPr bwMode="auto">
                      <a:xfrm>
                        <a:off x="428596" y="0"/>
                        <a:ext cx="8243887" cy="1314450"/>
                      </a:xfrm>
                      <a:prstGeom prst="rect">
                        <a:avLst/>
                      </a:prstGeom>
                      <a:noFill/>
                      <a:ln>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sym typeface="Times New Roman" pitchFamily="18" charset="0"/>
                            </a:defRPr>
                          </a:lvl1pPr>
                          <a:lvl2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2pPr>
                          <a:lvl3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3pPr>
                          <a:lvl4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4pPr>
                          <a:lvl5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5pPr>
                          <a:lvl6pPr marL="4572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6pPr>
                          <a:lvl7pPr marL="9144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7pPr>
                          <a:lvl8pPr marL="13716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8pPr>
                          <a:lvl9pPr marL="18288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9pPr>
                        </a:lstStyle>
                        <a:p>
                          <a:r>
                            <a:rPr lang="zh-CN" altLang="zh-CN" sz="4000" dirty="0" smtClean="0">
                              <a:latin typeface="黑体" pitchFamily="49" charset="-122"/>
                              <a:ea typeface="黑体" pitchFamily="49" charset="-122"/>
                            </a:rPr>
                            <a:t>DNA</a:t>
                          </a:r>
                          <a:r>
                            <a:rPr lang="zh-CN" altLang="en-US" sz="4000" dirty="0" smtClean="0">
                              <a:latin typeface="黑体" pitchFamily="49" charset="-122"/>
                              <a:ea typeface="黑体" pitchFamily="49" charset="-122"/>
                            </a:rPr>
                            <a:t>电泳常见问题分析</a:t>
                          </a:r>
                        </a:p>
                      </a:txBody>
                      <a:useSpRect/>
                    </a:txSp>
                  </a:sp>
                  <a:pic>
                    <a:nvPicPr>
                      <a:cNvPr id="4" name="table"/>
                      <a:cNvPicPr>
                        <a:picLocks noChangeAspect="1"/>
                      </a:cNvPicPr>
                    </a:nvPicPr>
                    <a:blipFill>
                      <a:blip r:embed="rId12"/>
                      <a:stretch>
                        <a:fillRect/>
                      </a:stretch>
                    </a:blipFill>
                    <a:spPr>
                      <a:xfrm>
                        <a:off x="304800" y="1196975"/>
                        <a:ext cx="8937511" cy="5511262"/>
                      </a:xfrm>
                      <a:prstGeom prst="rect">
                        <a:avLst/>
                      </a:prstGeom>
                    </a:spPr>
                  </a:pic>
                </lc:lockedCanvas>
              </a:graphicData>
            </a:graphic>
          </wp:inline>
        </w:drawing>
      </w:r>
    </w:p>
    <w:p w:rsidR="00673CD1" w:rsidRDefault="00673CD1" w:rsidP="00D8277B">
      <w:pPr>
        <w:ind w:firstLine="420"/>
        <w:rPr>
          <w:b/>
          <w:szCs w:val="21"/>
        </w:rPr>
      </w:pPr>
    </w:p>
    <w:tbl>
      <w:tblPr>
        <w:tblW w:w="8107" w:type="dxa"/>
        <w:tblInd w:w="555" w:type="dxa"/>
        <w:tblCellMar>
          <w:left w:w="0" w:type="dxa"/>
          <w:right w:w="0" w:type="dxa"/>
        </w:tblCellMar>
        <w:tblLook w:val="04A0"/>
      </w:tblPr>
      <w:tblGrid>
        <w:gridCol w:w="1165"/>
        <w:gridCol w:w="2319"/>
        <w:gridCol w:w="4623"/>
      </w:tblGrid>
      <w:tr w:rsidR="00673CD1" w:rsidRPr="00673CD1" w:rsidTr="00EF16AC">
        <w:trPr>
          <w:trHeight w:val="843"/>
        </w:trPr>
        <w:tc>
          <w:tcPr>
            <w:tcW w:w="0" w:type="auto"/>
            <w:tcBorders>
              <w:top w:val="single" w:sz="8" w:space="0" w:color="FFFFFF"/>
              <w:left w:val="single" w:sz="8" w:space="0" w:color="FFFFFF"/>
              <w:bottom w:val="single" w:sz="24" w:space="0" w:color="FFFFFF"/>
              <w:right w:val="single" w:sz="8" w:space="0" w:color="FFFFFF"/>
            </w:tcBorders>
            <w:shd w:val="clear" w:color="auto" w:fill="CCCCFF"/>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bCs/>
                <w:szCs w:val="21"/>
              </w:rPr>
              <w:t>问题</w:t>
            </w:r>
            <w:r w:rsidRPr="00673CD1">
              <w:rPr>
                <w:b/>
                <w:bCs/>
                <w:szCs w:val="21"/>
              </w:rPr>
              <w:t xml:space="preserve"> </w:t>
            </w:r>
          </w:p>
        </w:tc>
        <w:tc>
          <w:tcPr>
            <w:tcW w:w="0" w:type="auto"/>
            <w:tcBorders>
              <w:top w:val="single" w:sz="8" w:space="0" w:color="FFFFFF"/>
              <w:left w:val="single" w:sz="8" w:space="0" w:color="FFFFFF"/>
              <w:bottom w:val="single" w:sz="24" w:space="0" w:color="FFFFFF"/>
              <w:right w:val="single" w:sz="8" w:space="0" w:color="FFFFFF"/>
            </w:tcBorders>
            <w:shd w:val="clear" w:color="auto" w:fill="CCCCFF"/>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bCs/>
                <w:szCs w:val="21"/>
              </w:rPr>
              <w:t>原因</w:t>
            </w:r>
            <w:r w:rsidRPr="00673CD1">
              <w:rPr>
                <w:b/>
                <w:bCs/>
                <w:szCs w:val="21"/>
              </w:rPr>
              <w:t xml:space="preserve"> </w:t>
            </w:r>
          </w:p>
        </w:tc>
        <w:tc>
          <w:tcPr>
            <w:tcW w:w="4623" w:type="dxa"/>
            <w:tcBorders>
              <w:top w:val="single" w:sz="8" w:space="0" w:color="FFFFFF"/>
              <w:left w:val="single" w:sz="8" w:space="0" w:color="FFFFFF"/>
              <w:bottom w:val="single" w:sz="24" w:space="0" w:color="FFFFFF"/>
              <w:right w:val="single" w:sz="8" w:space="0" w:color="FFFFFF"/>
            </w:tcBorders>
            <w:shd w:val="clear" w:color="auto" w:fill="CCCCFF"/>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bCs/>
                <w:szCs w:val="21"/>
              </w:rPr>
              <w:t>解决办法</w:t>
            </w:r>
            <w:r w:rsidRPr="00673CD1">
              <w:rPr>
                <w:b/>
                <w:bCs/>
                <w:szCs w:val="21"/>
              </w:rPr>
              <w:t xml:space="preserve"> </w:t>
            </w:r>
          </w:p>
        </w:tc>
      </w:tr>
      <w:tr w:rsidR="00673CD1" w:rsidRPr="00673CD1" w:rsidTr="00EF16AC">
        <w:trPr>
          <w:trHeight w:val="843"/>
        </w:trPr>
        <w:tc>
          <w:tcPr>
            <w:tcW w:w="0" w:type="auto"/>
            <w:vMerge w:val="restart"/>
            <w:tcBorders>
              <w:top w:val="single" w:sz="24"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不规则</w:t>
            </w:r>
            <w:r w:rsidRPr="00673CD1">
              <w:rPr>
                <w:rFonts w:hint="eastAsia"/>
                <w:b/>
                <w:szCs w:val="21"/>
              </w:rPr>
              <w:t>DNA</w:t>
            </w:r>
            <w:r w:rsidRPr="00673CD1">
              <w:rPr>
                <w:rFonts w:hint="eastAsia"/>
                <w:b/>
                <w:szCs w:val="21"/>
              </w:rPr>
              <w:t>带迁移</w:t>
            </w:r>
          </w:p>
        </w:tc>
        <w:tc>
          <w:tcPr>
            <w:tcW w:w="0" w:type="auto"/>
            <w:tcBorders>
              <w:top w:val="single" w:sz="24"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1) </w:t>
            </w:r>
            <w:r w:rsidRPr="00673CD1">
              <w:rPr>
                <w:rFonts w:hint="eastAsia"/>
                <w:b/>
                <w:szCs w:val="21"/>
              </w:rPr>
              <w:t>对于λ</w:t>
            </w:r>
            <w:r w:rsidRPr="00673CD1">
              <w:rPr>
                <w:rFonts w:hint="eastAsia"/>
                <w:b/>
                <w:szCs w:val="21"/>
              </w:rPr>
              <w:t>/</w:t>
            </w:r>
            <w:r w:rsidRPr="00673CD1">
              <w:rPr>
                <w:rFonts w:hint="eastAsia"/>
                <w:b/>
                <w:i/>
                <w:iCs/>
                <w:szCs w:val="21"/>
              </w:rPr>
              <w:t>Hin</w:t>
            </w:r>
            <w:r w:rsidRPr="00673CD1">
              <w:rPr>
                <w:rFonts w:hint="eastAsia"/>
                <w:b/>
                <w:szCs w:val="21"/>
              </w:rPr>
              <w:t>d III</w:t>
            </w:r>
            <w:r w:rsidRPr="00673CD1">
              <w:rPr>
                <w:rFonts w:hint="eastAsia"/>
                <w:b/>
                <w:szCs w:val="21"/>
              </w:rPr>
              <w:t>片段</w:t>
            </w:r>
            <w:r w:rsidRPr="00673CD1">
              <w:rPr>
                <w:rFonts w:hint="eastAsia"/>
                <w:b/>
                <w:i/>
                <w:iCs/>
                <w:szCs w:val="21"/>
              </w:rPr>
              <w:t>cos</w:t>
            </w:r>
            <w:r w:rsidRPr="00673CD1">
              <w:rPr>
                <w:rFonts w:hint="eastAsia"/>
                <w:b/>
                <w:szCs w:val="21"/>
              </w:rPr>
              <w:t>位点复性</w:t>
            </w:r>
          </w:p>
        </w:tc>
        <w:tc>
          <w:tcPr>
            <w:tcW w:w="4623" w:type="dxa"/>
            <w:tcBorders>
              <w:top w:val="single" w:sz="24"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电泳前于</w:t>
            </w:r>
            <w:r w:rsidRPr="00673CD1">
              <w:rPr>
                <w:rFonts w:hint="eastAsia"/>
                <w:b/>
                <w:szCs w:val="21"/>
              </w:rPr>
              <w:t>65</w:t>
            </w:r>
            <w:r w:rsidRPr="00673CD1">
              <w:rPr>
                <w:rFonts w:hint="eastAsia"/>
                <w:b/>
                <w:szCs w:val="21"/>
              </w:rPr>
              <w:t>℃加热</w:t>
            </w:r>
            <w:r w:rsidRPr="00673CD1">
              <w:rPr>
                <w:rFonts w:hint="eastAsia"/>
                <w:b/>
                <w:szCs w:val="21"/>
              </w:rPr>
              <w:t>DNA 5</w:t>
            </w:r>
            <w:r w:rsidRPr="00673CD1">
              <w:rPr>
                <w:rFonts w:hint="eastAsia"/>
                <w:b/>
                <w:szCs w:val="21"/>
              </w:rPr>
              <w:t>分钟，然后在冰上冷却</w:t>
            </w:r>
            <w:r w:rsidRPr="00673CD1">
              <w:rPr>
                <w:rFonts w:hint="eastAsia"/>
                <w:b/>
                <w:szCs w:val="21"/>
              </w:rPr>
              <w:t>5</w:t>
            </w:r>
            <w:r w:rsidRPr="00673CD1">
              <w:rPr>
                <w:rFonts w:hint="eastAsia"/>
                <w:b/>
                <w:szCs w:val="21"/>
              </w:rPr>
              <w:t>分钟</w:t>
            </w:r>
          </w:p>
        </w:tc>
      </w:tr>
      <w:tr w:rsidR="00673CD1" w:rsidRPr="00673CD1" w:rsidTr="00EF16AC">
        <w:trPr>
          <w:trHeight w:val="843"/>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673CD1" w:rsidRPr="00673CD1" w:rsidRDefault="00673CD1" w:rsidP="00673CD1">
            <w:pPr>
              <w:ind w:firstLine="420"/>
              <w:rPr>
                <w:b/>
                <w:szCs w:val="21"/>
              </w:rPr>
            </w:pPr>
          </w:p>
        </w:tc>
        <w:tc>
          <w:tcPr>
            <w:tcW w:w="0" w:type="auto"/>
            <w:tcBorders>
              <w:top w:val="single" w:sz="8" w:space="0" w:color="FFFFFF"/>
              <w:left w:val="single" w:sz="8" w:space="0" w:color="FFFFFF"/>
              <w:bottom w:val="single" w:sz="8" w:space="0" w:color="FFFFFF"/>
              <w:right w:val="single" w:sz="8" w:space="0" w:color="FFFFFF"/>
            </w:tcBorders>
            <w:shd w:val="clear" w:color="auto" w:fill="EEEDE7"/>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2) </w:t>
            </w:r>
            <w:r w:rsidRPr="00673CD1">
              <w:rPr>
                <w:rFonts w:hint="eastAsia"/>
                <w:b/>
                <w:szCs w:val="21"/>
              </w:rPr>
              <w:t>电泳条件不合适</w:t>
            </w:r>
          </w:p>
        </w:tc>
        <w:tc>
          <w:tcPr>
            <w:tcW w:w="4623" w:type="dxa"/>
            <w:tcBorders>
              <w:top w:val="single" w:sz="8" w:space="0" w:color="FFFFFF"/>
              <w:left w:val="single" w:sz="8" w:space="0" w:color="FFFFFF"/>
              <w:bottom w:val="single" w:sz="8" w:space="0" w:color="FFFFFF"/>
              <w:right w:val="single" w:sz="8" w:space="0" w:color="FFFFFF"/>
            </w:tcBorders>
            <w:shd w:val="clear" w:color="auto" w:fill="EEEDE7"/>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电泳电压不超过</w:t>
            </w:r>
            <w:r w:rsidRPr="00673CD1">
              <w:rPr>
                <w:rFonts w:hint="eastAsia"/>
                <w:b/>
                <w:szCs w:val="21"/>
              </w:rPr>
              <w:t>20V/cm</w:t>
            </w:r>
            <w:r w:rsidRPr="00673CD1">
              <w:rPr>
                <w:rFonts w:hint="eastAsia"/>
                <w:b/>
                <w:szCs w:val="21"/>
              </w:rPr>
              <w:t>；温度＜</w:t>
            </w:r>
            <w:r w:rsidRPr="00673CD1">
              <w:rPr>
                <w:rFonts w:hint="eastAsia"/>
                <w:b/>
                <w:szCs w:val="21"/>
              </w:rPr>
              <w:t>30</w:t>
            </w:r>
            <w:r w:rsidRPr="00673CD1">
              <w:rPr>
                <w:rFonts w:hint="eastAsia"/>
                <w:b/>
                <w:szCs w:val="21"/>
              </w:rPr>
              <w:t>℃；经常更换电泳缓冲液</w:t>
            </w:r>
          </w:p>
        </w:tc>
      </w:tr>
      <w:tr w:rsidR="00673CD1" w:rsidRPr="00673CD1" w:rsidTr="00EF16AC">
        <w:trPr>
          <w:trHeight w:val="843"/>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673CD1" w:rsidRPr="00673CD1" w:rsidRDefault="00673CD1" w:rsidP="00673CD1">
            <w:pPr>
              <w:ind w:firstLine="420"/>
              <w:rPr>
                <w:b/>
                <w:szCs w:val="21"/>
              </w:rPr>
            </w:pPr>
          </w:p>
        </w:tc>
        <w:tc>
          <w:tcPr>
            <w:tcW w:w="0" w:type="auto"/>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3) DNA</w:t>
            </w:r>
            <w:r w:rsidRPr="00673CD1">
              <w:rPr>
                <w:rFonts w:hint="eastAsia"/>
                <w:b/>
                <w:szCs w:val="21"/>
              </w:rPr>
              <w:t>变性</w:t>
            </w:r>
          </w:p>
        </w:tc>
        <w:tc>
          <w:tcPr>
            <w:tcW w:w="4623" w:type="dxa"/>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以</w:t>
            </w:r>
            <w:r w:rsidRPr="00673CD1">
              <w:rPr>
                <w:rFonts w:hint="eastAsia"/>
                <w:b/>
                <w:szCs w:val="21"/>
              </w:rPr>
              <w:t>20mM NaCl Buffer</w:t>
            </w:r>
            <w:r w:rsidRPr="00673CD1">
              <w:rPr>
                <w:rFonts w:hint="eastAsia"/>
                <w:b/>
                <w:szCs w:val="21"/>
              </w:rPr>
              <w:t>稀释</w:t>
            </w:r>
            <w:r w:rsidRPr="00673CD1">
              <w:rPr>
                <w:rFonts w:hint="eastAsia"/>
                <w:b/>
                <w:szCs w:val="21"/>
              </w:rPr>
              <w:t>DNA</w:t>
            </w:r>
            <w:r w:rsidRPr="00673CD1">
              <w:rPr>
                <w:rFonts w:hint="eastAsia"/>
                <w:b/>
                <w:szCs w:val="21"/>
              </w:rPr>
              <w:t>，电泳前勿加热</w:t>
            </w:r>
          </w:p>
        </w:tc>
      </w:tr>
      <w:tr w:rsidR="00673CD1" w:rsidRPr="00673CD1" w:rsidTr="00EF16AC">
        <w:trPr>
          <w:trHeight w:val="1027"/>
        </w:trPr>
        <w:tc>
          <w:tcPr>
            <w:tcW w:w="0" w:type="auto"/>
            <w:vMerge w:val="restart"/>
            <w:tcBorders>
              <w:top w:val="single" w:sz="8" w:space="0" w:color="FFFFFF"/>
              <w:left w:val="single" w:sz="8" w:space="0" w:color="FFFFFF"/>
              <w:bottom w:val="single" w:sz="8" w:space="0" w:color="FFFFFF"/>
              <w:right w:val="single" w:sz="8" w:space="0" w:color="FFFFFF"/>
            </w:tcBorders>
            <w:shd w:val="clear" w:color="auto" w:fill="EEEDE7"/>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带弱或无</w:t>
            </w:r>
            <w:r w:rsidRPr="00673CD1">
              <w:rPr>
                <w:rFonts w:hint="eastAsia"/>
                <w:b/>
                <w:szCs w:val="21"/>
              </w:rPr>
              <w:t>DNA</w:t>
            </w:r>
            <w:r w:rsidRPr="00673CD1">
              <w:rPr>
                <w:rFonts w:hint="eastAsia"/>
                <w:b/>
                <w:szCs w:val="21"/>
              </w:rPr>
              <w:t>带</w:t>
            </w:r>
          </w:p>
        </w:tc>
        <w:tc>
          <w:tcPr>
            <w:tcW w:w="0" w:type="auto"/>
            <w:tcBorders>
              <w:top w:val="single" w:sz="8" w:space="0" w:color="FFFFFF"/>
              <w:left w:val="single" w:sz="8" w:space="0" w:color="FFFFFF"/>
              <w:bottom w:val="single" w:sz="8" w:space="0" w:color="FFFFFF"/>
              <w:right w:val="single" w:sz="8" w:space="0" w:color="FFFFFF"/>
            </w:tcBorders>
            <w:shd w:val="clear" w:color="auto" w:fill="EEEDE7"/>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1) DNA</w:t>
            </w:r>
            <w:r w:rsidRPr="00673CD1">
              <w:rPr>
                <w:rFonts w:hint="eastAsia"/>
                <w:b/>
                <w:szCs w:val="21"/>
              </w:rPr>
              <w:t>的上样量不够</w:t>
            </w:r>
          </w:p>
        </w:tc>
        <w:tc>
          <w:tcPr>
            <w:tcW w:w="4623" w:type="dxa"/>
            <w:tcBorders>
              <w:top w:val="single" w:sz="8" w:space="0" w:color="FFFFFF"/>
              <w:left w:val="single" w:sz="8" w:space="0" w:color="FFFFFF"/>
              <w:bottom w:val="single" w:sz="8" w:space="0" w:color="FFFFFF"/>
              <w:right w:val="single" w:sz="8" w:space="0" w:color="FFFFFF"/>
            </w:tcBorders>
            <w:shd w:val="clear" w:color="auto" w:fill="EEEDE7"/>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增加</w:t>
            </w:r>
            <w:r w:rsidRPr="00673CD1">
              <w:rPr>
                <w:rFonts w:hint="eastAsia"/>
                <w:b/>
                <w:szCs w:val="21"/>
              </w:rPr>
              <w:t>DNA</w:t>
            </w:r>
            <w:r w:rsidRPr="00673CD1">
              <w:rPr>
                <w:rFonts w:hint="eastAsia"/>
                <w:b/>
                <w:szCs w:val="21"/>
              </w:rPr>
              <w:t>的上样量；聚丙烯酰胺凝胶电泳比琼脂糖电泳灵敏度稍高，上样量可适当降低</w:t>
            </w:r>
          </w:p>
        </w:tc>
      </w:tr>
      <w:tr w:rsidR="00673CD1" w:rsidRPr="00673CD1" w:rsidTr="00EF16AC">
        <w:trPr>
          <w:trHeight w:val="84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673CD1" w:rsidRPr="00673CD1" w:rsidRDefault="00673CD1" w:rsidP="00673CD1">
            <w:pPr>
              <w:ind w:firstLine="420"/>
              <w:rPr>
                <w:b/>
                <w:szCs w:val="21"/>
              </w:rPr>
            </w:pPr>
          </w:p>
        </w:tc>
        <w:tc>
          <w:tcPr>
            <w:tcW w:w="0" w:type="auto"/>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2) DNA</w:t>
            </w:r>
            <w:r w:rsidRPr="00673CD1">
              <w:rPr>
                <w:rFonts w:hint="eastAsia"/>
                <w:b/>
                <w:szCs w:val="21"/>
              </w:rPr>
              <w:t>降解</w:t>
            </w:r>
          </w:p>
        </w:tc>
        <w:tc>
          <w:tcPr>
            <w:tcW w:w="4623" w:type="dxa"/>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避免</w:t>
            </w:r>
            <w:r w:rsidRPr="00673CD1">
              <w:rPr>
                <w:rFonts w:hint="eastAsia"/>
                <w:b/>
                <w:szCs w:val="21"/>
              </w:rPr>
              <w:t>DNA</w:t>
            </w:r>
            <w:r w:rsidRPr="00673CD1">
              <w:rPr>
                <w:rFonts w:hint="eastAsia"/>
                <w:b/>
                <w:szCs w:val="21"/>
              </w:rPr>
              <w:t>的核酸酶污染</w:t>
            </w:r>
          </w:p>
        </w:tc>
      </w:tr>
      <w:tr w:rsidR="00673CD1" w:rsidRPr="00673CD1" w:rsidTr="00EF16AC">
        <w:trPr>
          <w:trHeight w:val="84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673CD1" w:rsidRPr="00673CD1" w:rsidRDefault="00673CD1" w:rsidP="00673CD1">
            <w:pPr>
              <w:ind w:firstLine="420"/>
              <w:rPr>
                <w:b/>
                <w:szCs w:val="21"/>
              </w:rPr>
            </w:pPr>
          </w:p>
        </w:tc>
        <w:tc>
          <w:tcPr>
            <w:tcW w:w="0" w:type="auto"/>
            <w:tcBorders>
              <w:top w:val="single" w:sz="8" w:space="0" w:color="FFFFFF"/>
              <w:left w:val="single" w:sz="8" w:space="0" w:color="FFFFFF"/>
              <w:bottom w:val="single" w:sz="8" w:space="0" w:color="FFFFFF"/>
              <w:right w:val="single" w:sz="8" w:space="0" w:color="FFFFFF"/>
            </w:tcBorders>
            <w:shd w:val="clear" w:color="auto" w:fill="EEEDE7"/>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3) DNA</w:t>
            </w:r>
            <w:r w:rsidRPr="00673CD1">
              <w:rPr>
                <w:rFonts w:hint="eastAsia"/>
                <w:b/>
                <w:szCs w:val="21"/>
              </w:rPr>
              <w:t>走出凝胶</w:t>
            </w:r>
          </w:p>
        </w:tc>
        <w:tc>
          <w:tcPr>
            <w:tcW w:w="4623" w:type="dxa"/>
            <w:tcBorders>
              <w:top w:val="single" w:sz="8" w:space="0" w:color="FFFFFF"/>
              <w:left w:val="single" w:sz="8" w:space="0" w:color="FFFFFF"/>
              <w:bottom w:val="single" w:sz="8" w:space="0" w:color="FFFFFF"/>
              <w:right w:val="single" w:sz="8" w:space="0" w:color="FFFFFF"/>
            </w:tcBorders>
            <w:shd w:val="clear" w:color="auto" w:fill="EEEDE7"/>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缩短电泳时间，降低电压，增强凝胶浓度</w:t>
            </w:r>
          </w:p>
        </w:tc>
      </w:tr>
      <w:tr w:rsidR="00673CD1" w:rsidRPr="00673CD1" w:rsidTr="00EF16AC">
        <w:trPr>
          <w:trHeight w:val="69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673CD1" w:rsidRPr="00673CD1" w:rsidRDefault="00673CD1" w:rsidP="00673CD1">
            <w:pPr>
              <w:ind w:firstLine="420"/>
              <w:rPr>
                <w:b/>
                <w:szCs w:val="21"/>
              </w:rPr>
            </w:pPr>
          </w:p>
        </w:tc>
        <w:tc>
          <w:tcPr>
            <w:tcW w:w="0" w:type="auto"/>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4) </w:t>
            </w:r>
            <w:r w:rsidRPr="00673CD1">
              <w:rPr>
                <w:rFonts w:hint="eastAsia"/>
                <w:b/>
                <w:szCs w:val="21"/>
              </w:rPr>
              <w:t>对于</w:t>
            </w:r>
            <w:r w:rsidRPr="00673CD1">
              <w:rPr>
                <w:rFonts w:hint="eastAsia"/>
                <w:b/>
                <w:szCs w:val="21"/>
              </w:rPr>
              <w:t>EB</w:t>
            </w:r>
            <w:r w:rsidRPr="00673CD1">
              <w:rPr>
                <w:rFonts w:hint="eastAsia"/>
                <w:b/>
                <w:szCs w:val="21"/>
              </w:rPr>
              <w:t>染色的</w:t>
            </w:r>
            <w:r w:rsidRPr="00673CD1">
              <w:rPr>
                <w:rFonts w:hint="eastAsia"/>
                <w:b/>
                <w:szCs w:val="21"/>
              </w:rPr>
              <w:t>DNA</w:t>
            </w:r>
            <w:r w:rsidRPr="00673CD1">
              <w:rPr>
                <w:rFonts w:hint="eastAsia"/>
                <w:b/>
                <w:szCs w:val="21"/>
              </w:rPr>
              <w:t>，所用光源不合适</w:t>
            </w:r>
          </w:p>
        </w:tc>
        <w:tc>
          <w:tcPr>
            <w:tcW w:w="4623" w:type="dxa"/>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应用短波长（</w:t>
            </w:r>
            <w:r w:rsidRPr="00673CD1">
              <w:rPr>
                <w:rFonts w:hint="eastAsia"/>
                <w:b/>
                <w:szCs w:val="21"/>
              </w:rPr>
              <w:t>254nm</w:t>
            </w:r>
            <w:r w:rsidRPr="00673CD1">
              <w:rPr>
                <w:rFonts w:hint="eastAsia"/>
                <w:b/>
                <w:szCs w:val="21"/>
              </w:rPr>
              <w:t>）的紫外光源</w:t>
            </w:r>
          </w:p>
        </w:tc>
      </w:tr>
      <w:tr w:rsidR="00673CD1" w:rsidRPr="00673CD1" w:rsidTr="00EF16AC">
        <w:trPr>
          <w:trHeight w:val="694"/>
        </w:trPr>
        <w:tc>
          <w:tcPr>
            <w:tcW w:w="0" w:type="auto"/>
            <w:vMerge w:val="restart"/>
            <w:tcBorders>
              <w:top w:val="single" w:sz="8" w:space="0" w:color="FFFFFF"/>
              <w:left w:val="single" w:sz="8" w:space="0" w:color="FFFFFF"/>
              <w:bottom w:val="single" w:sz="8" w:space="0" w:color="FFFFFF"/>
              <w:right w:val="single" w:sz="8" w:space="0" w:color="FFFFFF"/>
            </w:tcBorders>
            <w:shd w:val="clear" w:color="auto" w:fill="CCCCFF"/>
            <w:vAlign w:val="center"/>
            <w:hideMark/>
          </w:tcPr>
          <w:p w:rsidR="006F5C87" w:rsidRPr="00673CD1" w:rsidRDefault="00673CD1" w:rsidP="00673CD1">
            <w:pPr>
              <w:ind w:firstLine="420"/>
              <w:rPr>
                <w:b/>
                <w:szCs w:val="21"/>
              </w:rPr>
            </w:pPr>
            <w:r w:rsidRPr="00673CD1">
              <w:rPr>
                <w:rFonts w:hint="eastAsia"/>
                <w:b/>
                <w:bCs/>
                <w:szCs w:val="21"/>
              </w:rPr>
              <w:t>问题</w:t>
            </w:r>
            <w:r w:rsidRPr="00673CD1">
              <w:rPr>
                <w:b/>
                <w:bCs/>
                <w:szCs w:val="21"/>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原因</w:t>
            </w:r>
            <w:r w:rsidRPr="00673CD1">
              <w:rPr>
                <w:b/>
                <w:szCs w:val="21"/>
              </w:rPr>
              <w:t xml:space="preserve"> </w:t>
            </w:r>
          </w:p>
        </w:tc>
        <w:tc>
          <w:tcPr>
            <w:tcW w:w="4623" w:type="dxa"/>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解决办法</w:t>
            </w:r>
            <w:r w:rsidRPr="00673CD1">
              <w:rPr>
                <w:b/>
                <w:szCs w:val="21"/>
              </w:rPr>
              <w:t xml:space="preserve"> </w:t>
            </w:r>
          </w:p>
        </w:tc>
      </w:tr>
      <w:tr w:rsidR="00673CD1" w:rsidRPr="00673CD1" w:rsidTr="00EF16AC">
        <w:trPr>
          <w:trHeight w:val="694"/>
        </w:trPr>
        <w:tc>
          <w:tcPr>
            <w:tcW w:w="0" w:type="auto"/>
            <w:vMerge w:val="restart"/>
            <w:tcBorders>
              <w:top w:val="single" w:sz="8" w:space="0" w:color="FFFFFF"/>
              <w:left w:val="single" w:sz="8" w:space="0" w:color="FFFFFF"/>
              <w:bottom w:val="single" w:sz="8" w:space="0" w:color="FFFFFF"/>
              <w:right w:val="single" w:sz="8" w:space="0" w:color="FFFFFF"/>
            </w:tcBorders>
            <w:shd w:val="clear" w:color="auto" w:fill="DCD9CC"/>
            <w:vAlign w:val="center"/>
            <w:hideMark/>
          </w:tcPr>
          <w:p w:rsidR="006F5C87" w:rsidRPr="00673CD1" w:rsidRDefault="00673CD1" w:rsidP="00673CD1">
            <w:pPr>
              <w:ind w:firstLine="420"/>
              <w:rPr>
                <w:b/>
                <w:szCs w:val="21"/>
              </w:rPr>
            </w:pPr>
            <w:r w:rsidRPr="00673CD1">
              <w:rPr>
                <w:rFonts w:hint="eastAsia"/>
                <w:b/>
                <w:szCs w:val="21"/>
              </w:rPr>
              <w:t>不规则</w:t>
            </w:r>
            <w:r w:rsidRPr="00673CD1">
              <w:rPr>
                <w:rFonts w:hint="eastAsia"/>
                <w:b/>
                <w:szCs w:val="21"/>
              </w:rPr>
              <w:t>DNA</w:t>
            </w:r>
            <w:r w:rsidRPr="00673CD1">
              <w:rPr>
                <w:rFonts w:hint="eastAsia"/>
                <w:b/>
                <w:szCs w:val="21"/>
              </w:rPr>
              <w:t>带迁移</w:t>
            </w:r>
          </w:p>
        </w:tc>
        <w:tc>
          <w:tcPr>
            <w:tcW w:w="0" w:type="auto"/>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1) </w:t>
            </w:r>
            <w:r w:rsidRPr="00673CD1">
              <w:rPr>
                <w:rFonts w:hint="eastAsia"/>
                <w:b/>
                <w:szCs w:val="21"/>
              </w:rPr>
              <w:t>对于λ</w:t>
            </w:r>
            <w:r w:rsidRPr="00673CD1">
              <w:rPr>
                <w:rFonts w:hint="eastAsia"/>
                <w:b/>
                <w:szCs w:val="21"/>
              </w:rPr>
              <w:t>/Hind III</w:t>
            </w:r>
            <w:r w:rsidRPr="00673CD1">
              <w:rPr>
                <w:rFonts w:hint="eastAsia"/>
                <w:b/>
                <w:szCs w:val="21"/>
              </w:rPr>
              <w:t>片段</w:t>
            </w:r>
            <w:r w:rsidRPr="00673CD1">
              <w:rPr>
                <w:rFonts w:hint="eastAsia"/>
                <w:b/>
                <w:szCs w:val="21"/>
              </w:rPr>
              <w:t>cos</w:t>
            </w:r>
            <w:r w:rsidRPr="00673CD1">
              <w:rPr>
                <w:rFonts w:hint="eastAsia"/>
                <w:b/>
                <w:szCs w:val="21"/>
              </w:rPr>
              <w:t>位点复性</w:t>
            </w:r>
          </w:p>
        </w:tc>
        <w:tc>
          <w:tcPr>
            <w:tcW w:w="4623" w:type="dxa"/>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电泳前于</w:t>
            </w:r>
            <w:r w:rsidRPr="00673CD1">
              <w:rPr>
                <w:rFonts w:hint="eastAsia"/>
                <w:b/>
                <w:szCs w:val="21"/>
              </w:rPr>
              <w:t>65</w:t>
            </w:r>
            <w:r w:rsidRPr="00673CD1">
              <w:rPr>
                <w:rFonts w:hint="eastAsia"/>
                <w:b/>
                <w:szCs w:val="21"/>
              </w:rPr>
              <w:t>℃加热</w:t>
            </w:r>
            <w:r w:rsidRPr="00673CD1">
              <w:rPr>
                <w:rFonts w:hint="eastAsia"/>
                <w:b/>
                <w:szCs w:val="21"/>
              </w:rPr>
              <w:t>DNA 5</w:t>
            </w:r>
            <w:r w:rsidRPr="00673CD1">
              <w:rPr>
                <w:rFonts w:hint="eastAsia"/>
                <w:b/>
                <w:szCs w:val="21"/>
              </w:rPr>
              <w:t>分钟，然后在冰上冷却</w:t>
            </w:r>
            <w:r w:rsidRPr="00673CD1">
              <w:rPr>
                <w:rFonts w:hint="eastAsia"/>
                <w:b/>
                <w:szCs w:val="21"/>
              </w:rPr>
              <w:t>5</w:t>
            </w:r>
            <w:r w:rsidRPr="00673CD1">
              <w:rPr>
                <w:rFonts w:hint="eastAsia"/>
                <w:b/>
                <w:szCs w:val="21"/>
              </w:rPr>
              <w:t>分钟</w:t>
            </w:r>
          </w:p>
        </w:tc>
      </w:tr>
      <w:tr w:rsidR="00673CD1" w:rsidRPr="00673CD1" w:rsidTr="00EF16AC">
        <w:trPr>
          <w:trHeight w:val="69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673CD1" w:rsidRPr="00673CD1" w:rsidRDefault="00673CD1" w:rsidP="00673CD1">
            <w:pPr>
              <w:ind w:firstLine="420"/>
              <w:rPr>
                <w:b/>
                <w:szCs w:val="21"/>
              </w:rPr>
            </w:pPr>
          </w:p>
        </w:tc>
        <w:tc>
          <w:tcPr>
            <w:tcW w:w="0" w:type="auto"/>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2) </w:t>
            </w:r>
            <w:r w:rsidRPr="00673CD1">
              <w:rPr>
                <w:rFonts w:hint="eastAsia"/>
                <w:b/>
                <w:szCs w:val="21"/>
              </w:rPr>
              <w:t>电泳条件不合适</w:t>
            </w:r>
          </w:p>
        </w:tc>
        <w:tc>
          <w:tcPr>
            <w:tcW w:w="4623" w:type="dxa"/>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电泳电压不超过</w:t>
            </w:r>
            <w:r w:rsidRPr="00673CD1">
              <w:rPr>
                <w:rFonts w:hint="eastAsia"/>
                <w:b/>
                <w:szCs w:val="21"/>
              </w:rPr>
              <w:t>20V/cm</w:t>
            </w:r>
            <w:r w:rsidRPr="00673CD1">
              <w:rPr>
                <w:rFonts w:hint="eastAsia"/>
                <w:b/>
                <w:szCs w:val="21"/>
              </w:rPr>
              <w:t>；温度＜</w:t>
            </w:r>
            <w:r w:rsidRPr="00673CD1">
              <w:rPr>
                <w:rFonts w:hint="eastAsia"/>
                <w:b/>
                <w:szCs w:val="21"/>
              </w:rPr>
              <w:t>30</w:t>
            </w:r>
            <w:r w:rsidRPr="00673CD1">
              <w:rPr>
                <w:rFonts w:hint="eastAsia"/>
                <w:b/>
                <w:szCs w:val="21"/>
              </w:rPr>
              <w:t>℃；经常更换电泳缓冲液</w:t>
            </w:r>
          </w:p>
        </w:tc>
      </w:tr>
      <w:tr w:rsidR="00673CD1" w:rsidRPr="00673CD1" w:rsidTr="00EF16AC">
        <w:trPr>
          <w:trHeight w:val="69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673CD1" w:rsidRPr="00673CD1" w:rsidRDefault="00673CD1" w:rsidP="00673CD1">
            <w:pPr>
              <w:ind w:firstLine="420"/>
              <w:rPr>
                <w:b/>
                <w:szCs w:val="21"/>
              </w:rPr>
            </w:pPr>
          </w:p>
        </w:tc>
        <w:tc>
          <w:tcPr>
            <w:tcW w:w="0" w:type="auto"/>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3) DNA</w:t>
            </w:r>
            <w:r w:rsidRPr="00673CD1">
              <w:rPr>
                <w:rFonts w:hint="eastAsia"/>
                <w:b/>
                <w:szCs w:val="21"/>
              </w:rPr>
              <w:t>变性</w:t>
            </w:r>
          </w:p>
        </w:tc>
        <w:tc>
          <w:tcPr>
            <w:tcW w:w="4623" w:type="dxa"/>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以</w:t>
            </w:r>
            <w:r w:rsidRPr="00673CD1">
              <w:rPr>
                <w:rFonts w:hint="eastAsia"/>
                <w:b/>
                <w:szCs w:val="21"/>
              </w:rPr>
              <w:t>20mM NaCl Buffer</w:t>
            </w:r>
            <w:r w:rsidRPr="00673CD1">
              <w:rPr>
                <w:rFonts w:hint="eastAsia"/>
                <w:b/>
                <w:szCs w:val="21"/>
              </w:rPr>
              <w:t>稀释</w:t>
            </w:r>
            <w:r w:rsidRPr="00673CD1">
              <w:rPr>
                <w:rFonts w:hint="eastAsia"/>
                <w:b/>
                <w:szCs w:val="21"/>
              </w:rPr>
              <w:t>DNA</w:t>
            </w:r>
            <w:r w:rsidRPr="00673CD1">
              <w:rPr>
                <w:rFonts w:hint="eastAsia"/>
                <w:b/>
                <w:szCs w:val="21"/>
              </w:rPr>
              <w:t>，电泳前勿加热</w:t>
            </w:r>
          </w:p>
        </w:tc>
      </w:tr>
      <w:tr w:rsidR="00673CD1" w:rsidRPr="00673CD1" w:rsidTr="00EF16AC">
        <w:trPr>
          <w:trHeight w:val="694"/>
        </w:trPr>
        <w:tc>
          <w:tcPr>
            <w:tcW w:w="0" w:type="auto"/>
            <w:vMerge w:val="restart"/>
            <w:tcBorders>
              <w:top w:val="single" w:sz="8" w:space="0" w:color="FFFFFF"/>
              <w:left w:val="single" w:sz="8" w:space="0" w:color="FFFFFF"/>
              <w:bottom w:val="single" w:sz="8" w:space="0" w:color="FFFFFF"/>
              <w:right w:val="single" w:sz="8" w:space="0" w:color="FFFFFF"/>
            </w:tcBorders>
            <w:shd w:val="clear" w:color="auto" w:fill="EEEDE7"/>
            <w:vAlign w:val="center"/>
            <w:hideMark/>
          </w:tcPr>
          <w:p w:rsidR="006F5C87" w:rsidRPr="00673CD1" w:rsidRDefault="00673CD1" w:rsidP="00673CD1">
            <w:pPr>
              <w:ind w:firstLine="420"/>
              <w:rPr>
                <w:b/>
                <w:szCs w:val="21"/>
              </w:rPr>
            </w:pPr>
            <w:r w:rsidRPr="00673CD1">
              <w:rPr>
                <w:rFonts w:hint="eastAsia"/>
                <w:b/>
                <w:szCs w:val="21"/>
              </w:rPr>
              <w:t>带弱或无</w:t>
            </w:r>
            <w:r w:rsidRPr="00673CD1">
              <w:rPr>
                <w:rFonts w:hint="eastAsia"/>
                <w:b/>
                <w:szCs w:val="21"/>
              </w:rPr>
              <w:t>DNA</w:t>
            </w:r>
            <w:r w:rsidRPr="00673CD1">
              <w:rPr>
                <w:rFonts w:hint="eastAsia"/>
                <w:b/>
                <w:szCs w:val="21"/>
              </w:rPr>
              <w:t>带</w:t>
            </w:r>
          </w:p>
        </w:tc>
        <w:tc>
          <w:tcPr>
            <w:tcW w:w="0" w:type="auto"/>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1) DNA</w:t>
            </w:r>
            <w:r w:rsidRPr="00673CD1">
              <w:rPr>
                <w:rFonts w:hint="eastAsia"/>
                <w:b/>
                <w:szCs w:val="21"/>
              </w:rPr>
              <w:t>的上样量不够</w:t>
            </w:r>
          </w:p>
        </w:tc>
        <w:tc>
          <w:tcPr>
            <w:tcW w:w="4623" w:type="dxa"/>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增加</w:t>
            </w:r>
            <w:r w:rsidRPr="00673CD1">
              <w:rPr>
                <w:rFonts w:hint="eastAsia"/>
                <w:b/>
                <w:szCs w:val="21"/>
              </w:rPr>
              <w:t>DNA</w:t>
            </w:r>
            <w:r w:rsidRPr="00673CD1">
              <w:rPr>
                <w:rFonts w:hint="eastAsia"/>
                <w:b/>
                <w:szCs w:val="21"/>
              </w:rPr>
              <w:t>的上样量；聚丙烯酰胺凝胶电泳比琼脂糖电泳灵敏度稍高，上样量可适当降低</w:t>
            </w:r>
          </w:p>
        </w:tc>
      </w:tr>
      <w:tr w:rsidR="00673CD1" w:rsidRPr="00673CD1" w:rsidTr="00EF16AC">
        <w:trPr>
          <w:trHeight w:val="69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673CD1" w:rsidRPr="00673CD1" w:rsidRDefault="00673CD1" w:rsidP="00673CD1">
            <w:pPr>
              <w:ind w:firstLine="420"/>
              <w:rPr>
                <w:b/>
                <w:szCs w:val="21"/>
              </w:rPr>
            </w:pPr>
          </w:p>
        </w:tc>
        <w:tc>
          <w:tcPr>
            <w:tcW w:w="0" w:type="auto"/>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2) DNA</w:t>
            </w:r>
            <w:r w:rsidRPr="00673CD1">
              <w:rPr>
                <w:rFonts w:hint="eastAsia"/>
                <w:b/>
                <w:szCs w:val="21"/>
              </w:rPr>
              <w:t>降解</w:t>
            </w:r>
          </w:p>
        </w:tc>
        <w:tc>
          <w:tcPr>
            <w:tcW w:w="4623" w:type="dxa"/>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避免</w:t>
            </w:r>
            <w:r w:rsidRPr="00673CD1">
              <w:rPr>
                <w:rFonts w:hint="eastAsia"/>
                <w:b/>
                <w:szCs w:val="21"/>
              </w:rPr>
              <w:t>DNA</w:t>
            </w:r>
            <w:r w:rsidRPr="00673CD1">
              <w:rPr>
                <w:rFonts w:hint="eastAsia"/>
                <w:b/>
                <w:szCs w:val="21"/>
              </w:rPr>
              <w:t>的核酸酶污染</w:t>
            </w:r>
          </w:p>
        </w:tc>
      </w:tr>
      <w:tr w:rsidR="00673CD1" w:rsidRPr="00673CD1" w:rsidTr="00EF16AC">
        <w:trPr>
          <w:trHeight w:val="69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673CD1" w:rsidRPr="00673CD1" w:rsidRDefault="00673CD1" w:rsidP="00673CD1">
            <w:pPr>
              <w:ind w:firstLine="420"/>
              <w:rPr>
                <w:b/>
                <w:szCs w:val="21"/>
              </w:rPr>
            </w:pPr>
          </w:p>
        </w:tc>
        <w:tc>
          <w:tcPr>
            <w:tcW w:w="0" w:type="auto"/>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3) DNA</w:t>
            </w:r>
            <w:r w:rsidRPr="00673CD1">
              <w:rPr>
                <w:rFonts w:hint="eastAsia"/>
                <w:b/>
                <w:szCs w:val="21"/>
              </w:rPr>
              <w:t>走出凝胶</w:t>
            </w:r>
          </w:p>
        </w:tc>
        <w:tc>
          <w:tcPr>
            <w:tcW w:w="4623" w:type="dxa"/>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缩短电泳时间，降低电压，增强凝胶浓度</w:t>
            </w:r>
          </w:p>
        </w:tc>
      </w:tr>
      <w:tr w:rsidR="00673CD1" w:rsidRPr="00673CD1" w:rsidTr="00EF16AC">
        <w:trPr>
          <w:trHeight w:val="69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673CD1" w:rsidRPr="00673CD1" w:rsidRDefault="00673CD1" w:rsidP="00673CD1">
            <w:pPr>
              <w:ind w:firstLine="420"/>
              <w:rPr>
                <w:b/>
                <w:szCs w:val="21"/>
              </w:rPr>
            </w:pPr>
          </w:p>
        </w:tc>
        <w:tc>
          <w:tcPr>
            <w:tcW w:w="0" w:type="auto"/>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4) </w:t>
            </w:r>
            <w:r w:rsidRPr="00673CD1">
              <w:rPr>
                <w:rFonts w:hint="eastAsia"/>
                <w:b/>
                <w:szCs w:val="21"/>
              </w:rPr>
              <w:t>对于</w:t>
            </w:r>
            <w:r w:rsidRPr="00673CD1">
              <w:rPr>
                <w:rFonts w:hint="eastAsia"/>
                <w:b/>
                <w:szCs w:val="21"/>
              </w:rPr>
              <w:t>EB</w:t>
            </w:r>
            <w:r w:rsidRPr="00673CD1">
              <w:rPr>
                <w:rFonts w:hint="eastAsia"/>
                <w:b/>
                <w:szCs w:val="21"/>
              </w:rPr>
              <w:t>染色的</w:t>
            </w:r>
            <w:r w:rsidRPr="00673CD1">
              <w:rPr>
                <w:rFonts w:hint="eastAsia"/>
                <w:b/>
                <w:szCs w:val="21"/>
              </w:rPr>
              <w:t>DNA</w:t>
            </w:r>
            <w:r w:rsidRPr="00673CD1">
              <w:rPr>
                <w:rFonts w:hint="eastAsia"/>
                <w:b/>
                <w:szCs w:val="21"/>
              </w:rPr>
              <w:t>，所用光源不合适</w:t>
            </w:r>
          </w:p>
        </w:tc>
        <w:tc>
          <w:tcPr>
            <w:tcW w:w="4623" w:type="dxa"/>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673CD1" w:rsidRDefault="00673CD1" w:rsidP="00673CD1">
            <w:pPr>
              <w:ind w:firstLine="420"/>
              <w:rPr>
                <w:b/>
                <w:szCs w:val="21"/>
              </w:rPr>
            </w:pPr>
            <w:r w:rsidRPr="00673CD1">
              <w:rPr>
                <w:rFonts w:hint="eastAsia"/>
                <w:b/>
                <w:szCs w:val="21"/>
              </w:rPr>
              <w:t>应用短波长（</w:t>
            </w:r>
            <w:r w:rsidRPr="00673CD1">
              <w:rPr>
                <w:rFonts w:hint="eastAsia"/>
                <w:b/>
                <w:szCs w:val="21"/>
              </w:rPr>
              <w:t>254nm</w:t>
            </w:r>
            <w:r w:rsidRPr="00673CD1">
              <w:rPr>
                <w:rFonts w:hint="eastAsia"/>
                <w:b/>
                <w:szCs w:val="21"/>
              </w:rPr>
              <w:t>）的紫外光源</w:t>
            </w:r>
          </w:p>
        </w:tc>
      </w:tr>
    </w:tbl>
    <w:p w:rsidR="00673CD1" w:rsidRDefault="00673CD1" w:rsidP="00D8277B">
      <w:pPr>
        <w:ind w:firstLine="420"/>
        <w:rPr>
          <w:b/>
          <w:szCs w:val="21"/>
        </w:rPr>
      </w:pPr>
    </w:p>
    <w:tbl>
      <w:tblPr>
        <w:tblW w:w="8080" w:type="dxa"/>
        <w:tblInd w:w="582" w:type="dxa"/>
        <w:tblCellMar>
          <w:left w:w="0" w:type="dxa"/>
          <w:right w:w="0" w:type="dxa"/>
        </w:tblCellMar>
        <w:tblLook w:val="04A0"/>
      </w:tblPr>
      <w:tblGrid>
        <w:gridCol w:w="946"/>
        <w:gridCol w:w="3840"/>
        <w:gridCol w:w="3294"/>
      </w:tblGrid>
      <w:tr w:rsidR="00EF16AC" w:rsidRPr="00EF16AC" w:rsidTr="00EF16AC">
        <w:trPr>
          <w:trHeight w:val="843"/>
        </w:trPr>
        <w:tc>
          <w:tcPr>
            <w:tcW w:w="946" w:type="dxa"/>
            <w:tcBorders>
              <w:top w:val="single" w:sz="8" w:space="0" w:color="FFFFFF"/>
              <w:left w:val="single" w:sz="8" w:space="0" w:color="FFFFFF"/>
              <w:bottom w:val="single" w:sz="24" w:space="0" w:color="FFFFFF"/>
              <w:right w:val="single" w:sz="8" w:space="0" w:color="FFFFFF"/>
            </w:tcBorders>
            <w:shd w:val="clear" w:color="auto" w:fill="CCCCFF"/>
            <w:tcMar>
              <w:top w:w="15" w:type="dxa"/>
              <w:left w:w="15" w:type="dxa"/>
              <w:bottom w:w="0" w:type="dxa"/>
              <w:right w:w="15" w:type="dxa"/>
            </w:tcMar>
            <w:vAlign w:val="center"/>
            <w:hideMark/>
          </w:tcPr>
          <w:p w:rsidR="006F5C87" w:rsidRPr="00EF16AC" w:rsidRDefault="00EF16AC" w:rsidP="00EF16AC">
            <w:pPr>
              <w:ind w:firstLine="420"/>
              <w:rPr>
                <w:b/>
                <w:szCs w:val="21"/>
              </w:rPr>
            </w:pPr>
            <w:r w:rsidRPr="00EF16AC">
              <w:rPr>
                <w:rFonts w:hint="eastAsia"/>
                <w:b/>
                <w:bCs/>
                <w:szCs w:val="21"/>
              </w:rPr>
              <w:t>问题</w:t>
            </w:r>
            <w:r w:rsidRPr="00EF16AC">
              <w:rPr>
                <w:b/>
                <w:bCs/>
                <w:szCs w:val="21"/>
              </w:rPr>
              <w:t xml:space="preserve"> </w:t>
            </w:r>
          </w:p>
        </w:tc>
        <w:tc>
          <w:tcPr>
            <w:tcW w:w="3840" w:type="dxa"/>
            <w:tcBorders>
              <w:top w:val="single" w:sz="8" w:space="0" w:color="FFFFFF"/>
              <w:left w:val="single" w:sz="8" w:space="0" w:color="FFFFFF"/>
              <w:bottom w:val="single" w:sz="24" w:space="0" w:color="FFFFFF"/>
              <w:right w:val="single" w:sz="8" w:space="0" w:color="FFFFFF"/>
            </w:tcBorders>
            <w:shd w:val="clear" w:color="auto" w:fill="CCCCFF"/>
            <w:tcMar>
              <w:top w:w="15" w:type="dxa"/>
              <w:left w:w="15" w:type="dxa"/>
              <w:bottom w:w="0" w:type="dxa"/>
              <w:right w:w="15" w:type="dxa"/>
            </w:tcMar>
            <w:vAlign w:val="center"/>
            <w:hideMark/>
          </w:tcPr>
          <w:p w:rsidR="006F5C87" w:rsidRPr="00EF16AC" w:rsidRDefault="00EF16AC" w:rsidP="00EF16AC">
            <w:pPr>
              <w:ind w:firstLine="420"/>
              <w:rPr>
                <w:b/>
                <w:szCs w:val="21"/>
              </w:rPr>
            </w:pPr>
            <w:r w:rsidRPr="00EF16AC">
              <w:rPr>
                <w:rFonts w:hint="eastAsia"/>
                <w:b/>
                <w:bCs/>
                <w:szCs w:val="21"/>
              </w:rPr>
              <w:t>原因</w:t>
            </w:r>
            <w:r w:rsidRPr="00EF16AC">
              <w:rPr>
                <w:b/>
                <w:bCs/>
                <w:szCs w:val="21"/>
              </w:rPr>
              <w:t xml:space="preserve"> </w:t>
            </w:r>
          </w:p>
        </w:tc>
        <w:tc>
          <w:tcPr>
            <w:tcW w:w="3294" w:type="dxa"/>
            <w:tcBorders>
              <w:top w:val="single" w:sz="8" w:space="0" w:color="FFFFFF"/>
              <w:left w:val="single" w:sz="8" w:space="0" w:color="FFFFFF"/>
              <w:bottom w:val="single" w:sz="24" w:space="0" w:color="FFFFFF"/>
              <w:right w:val="single" w:sz="8" w:space="0" w:color="FFFFFF"/>
            </w:tcBorders>
            <w:shd w:val="clear" w:color="auto" w:fill="CCCCFF"/>
            <w:tcMar>
              <w:top w:w="15" w:type="dxa"/>
              <w:left w:w="15" w:type="dxa"/>
              <w:bottom w:w="0" w:type="dxa"/>
              <w:right w:w="15" w:type="dxa"/>
            </w:tcMar>
            <w:vAlign w:val="center"/>
            <w:hideMark/>
          </w:tcPr>
          <w:p w:rsidR="006F5C87" w:rsidRPr="00EF16AC" w:rsidRDefault="00EF16AC" w:rsidP="00EF16AC">
            <w:pPr>
              <w:ind w:firstLine="420"/>
              <w:rPr>
                <w:b/>
                <w:szCs w:val="21"/>
              </w:rPr>
            </w:pPr>
            <w:r w:rsidRPr="00EF16AC">
              <w:rPr>
                <w:rFonts w:hint="eastAsia"/>
                <w:b/>
                <w:bCs/>
                <w:szCs w:val="21"/>
              </w:rPr>
              <w:t>解决办法</w:t>
            </w:r>
            <w:r w:rsidRPr="00EF16AC">
              <w:rPr>
                <w:b/>
                <w:bCs/>
                <w:szCs w:val="21"/>
              </w:rPr>
              <w:t xml:space="preserve"> </w:t>
            </w:r>
          </w:p>
        </w:tc>
      </w:tr>
      <w:tr w:rsidR="00EF16AC" w:rsidRPr="00EF16AC" w:rsidTr="00EF16AC">
        <w:trPr>
          <w:trHeight w:val="843"/>
        </w:trPr>
        <w:tc>
          <w:tcPr>
            <w:tcW w:w="946" w:type="dxa"/>
            <w:vMerge w:val="restart"/>
            <w:tcBorders>
              <w:top w:val="single" w:sz="24"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EF16AC" w:rsidRDefault="00EF16AC" w:rsidP="00EF16AC">
            <w:pPr>
              <w:ind w:firstLine="420"/>
              <w:rPr>
                <w:b/>
                <w:szCs w:val="21"/>
              </w:rPr>
            </w:pPr>
            <w:r w:rsidRPr="00EF16AC">
              <w:rPr>
                <w:rFonts w:hint="eastAsia"/>
                <w:b/>
                <w:szCs w:val="21"/>
              </w:rPr>
              <w:t>不规则</w:t>
            </w:r>
            <w:r w:rsidRPr="00EF16AC">
              <w:rPr>
                <w:rFonts w:hint="eastAsia"/>
                <w:b/>
                <w:szCs w:val="21"/>
              </w:rPr>
              <w:t>DNA</w:t>
            </w:r>
            <w:r w:rsidRPr="00EF16AC">
              <w:rPr>
                <w:rFonts w:hint="eastAsia"/>
                <w:b/>
                <w:szCs w:val="21"/>
              </w:rPr>
              <w:t>带迁移</w:t>
            </w:r>
          </w:p>
        </w:tc>
        <w:tc>
          <w:tcPr>
            <w:tcW w:w="3840" w:type="dxa"/>
            <w:tcBorders>
              <w:top w:val="single" w:sz="24"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EF16AC" w:rsidRDefault="00EF16AC" w:rsidP="00EF16AC">
            <w:pPr>
              <w:ind w:firstLine="420"/>
              <w:rPr>
                <w:b/>
                <w:szCs w:val="21"/>
              </w:rPr>
            </w:pPr>
            <w:r w:rsidRPr="00EF16AC">
              <w:rPr>
                <w:rFonts w:hint="eastAsia"/>
                <w:b/>
                <w:szCs w:val="21"/>
              </w:rPr>
              <w:t>1) </w:t>
            </w:r>
            <w:r w:rsidRPr="00EF16AC">
              <w:rPr>
                <w:rFonts w:hint="eastAsia"/>
                <w:b/>
                <w:szCs w:val="21"/>
              </w:rPr>
              <w:t>对于λ</w:t>
            </w:r>
            <w:r w:rsidRPr="00EF16AC">
              <w:rPr>
                <w:rFonts w:hint="eastAsia"/>
                <w:b/>
                <w:szCs w:val="21"/>
              </w:rPr>
              <w:t>/</w:t>
            </w:r>
            <w:r w:rsidRPr="00EF16AC">
              <w:rPr>
                <w:rFonts w:hint="eastAsia"/>
                <w:b/>
                <w:i/>
                <w:iCs/>
                <w:szCs w:val="21"/>
              </w:rPr>
              <w:t>Hin</w:t>
            </w:r>
            <w:r w:rsidRPr="00EF16AC">
              <w:rPr>
                <w:rFonts w:hint="eastAsia"/>
                <w:b/>
                <w:szCs w:val="21"/>
              </w:rPr>
              <w:t>d III</w:t>
            </w:r>
            <w:r w:rsidRPr="00EF16AC">
              <w:rPr>
                <w:rFonts w:hint="eastAsia"/>
                <w:b/>
                <w:szCs w:val="21"/>
              </w:rPr>
              <w:t>片段</w:t>
            </w:r>
            <w:r w:rsidRPr="00EF16AC">
              <w:rPr>
                <w:rFonts w:hint="eastAsia"/>
                <w:b/>
                <w:i/>
                <w:iCs/>
                <w:szCs w:val="21"/>
              </w:rPr>
              <w:t>cos</w:t>
            </w:r>
            <w:r w:rsidRPr="00EF16AC">
              <w:rPr>
                <w:rFonts w:hint="eastAsia"/>
                <w:b/>
                <w:szCs w:val="21"/>
              </w:rPr>
              <w:t>位点复性</w:t>
            </w:r>
          </w:p>
        </w:tc>
        <w:tc>
          <w:tcPr>
            <w:tcW w:w="3294" w:type="dxa"/>
            <w:tcBorders>
              <w:top w:val="single" w:sz="24"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EF16AC" w:rsidRDefault="00EF16AC" w:rsidP="00EF16AC">
            <w:pPr>
              <w:ind w:firstLine="420"/>
              <w:rPr>
                <w:b/>
                <w:szCs w:val="21"/>
              </w:rPr>
            </w:pPr>
            <w:r w:rsidRPr="00EF16AC">
              <w:rPr>
                <w:rFonts w:hint="eastAsia"/>
                <w:b/>
                <w:szCs w:val="21"/>
              </w:rPr>
              <w:t>电泳前于</w:t>
            </w:r>
            <w:r w:rsidRPr="00EF16AC">
              <w:rPr>
                <w:rFonts w:hint="eastAsia"/>
                <w:b/>
                <w:szCs w:val="21"/>
              </w:rPr>
              <w:t>65</w:t>
            </w:r>
            <w:r w:rsidRPr="00EF16AC">
              <w:rPr>
                <w:rFonts w:hint="eastAsia"/>
                <w:b/>
                <w:szCs w:val="21"/>
              </w:rPr>
              <w:t>℃加热</w:t>
            </w:r>
            <w:r w:rsidRPr="00EF16AC">
              <w:rPr>
                <w:rFonts w:hint="eastAsia"/>
                <w:b/>
                <w:szCs w:val="21"/>
              </w:rPr>
              <w:t>DNA 5</w:t>
            </w:r>
            <w:r w:rsidRPr="00EF16AC">
              <w:rPr>
                <w:rFonts w:hint="eastAsia"/>
                <w:b/>
                <w:szCs w:val="21"/>
              </w:rPr>
              <w:t>分钟，然后在冰上冷却</w:t>
            </w:r>
            <w:r w:rsidRPr="00EF16AC">
              <w:rPr>
                <w:rFonts w:hint="eastAsia"/>
                <w:b/>
                <w:szCs w:val="21"/>
              </w:rPr>
              <w:t>5</w:t>
            </w:r>
            <w:r w:rsidRPr="00EF16AC">
              <w:rPr>
                <w:rFonts w:hint="eastAsia"/>
                <w:b/>
                <w:szCs w:val="21"/>
              </w:rPr>
              <w:t>分钟</w:t>
            </w:r>
          </w:p>
        </w:tc>
      </w:tr>
      <w:tr w:rsidR="00EF16AC" w:rsidRPr="00EF16AC" w:rsidTr="00EF16AC">
        <w:trPr>
          <w:trHeight w:val="843"/>
        </w:trPr>
        <w:tc>
          <w:tcPr>
            <w:tcW w:w="946" w:type="dxa"/>
            <w:vMerge/>
            <w:tcBorders>
              <w:top w:val="single" w:sz="24" w:space="0" w:color="FFFFFF"/>
              <w:left w:val="single" w:sz="8" w:space="0" w:color="FFFFFF"/>
              <w:bottom w:val="single" w:sz="8" w:space="0" w:color="FFFFFF"/>
              <w:right w:val="single" w:sz="8" w:space="0" w:color="FFFFFF"/>
            </w:tcBorders>
            <w:vAlign w:val="center"/>
            <w:hideMark/>
          </w:tcPr>
          <w:p w:rsidR="00EF16AC" w:rsidRPr="00EF16AC" w:rsidRDefault="00EF16AC" w:rsidP="00EF16AC">
            <w:pPr>
              <w:ind w:firstLine="420"/>
              <w:rPr>
                <w:b/>
                <w:szCs w:val="21"/>
              </w:rPr>
            </w:pPr>
          </w:p>
        </w:tc>
        <w:tc>
          <w:tcPr>
            <w:tcW w:w="3840" w:type="dxa"/>
            <w:tcBorders>
              <w:top w:val="single" w:sz="8" w:space="0" w:color="FFFFFF"/>
              <w:left w:val="single" w:sz="8" w:space="0" w:color="FFFFFF"/>
              <w:bottom w:val="single" w:sz="8" w:space="0" w:color="FFFFFF"/>
              <w:right w:val="single" w:sz="8" w:space="0" w:color="FFFFFF"/>
            </w:tcBorders>
            <w:shd w:val="clear" w:color="auto" w:fill="EEEDE7"/>
            <w:tcMar>
              <w:top w:w="15" w:type="dxa"/>
              <w:left w:w="15" w:type="dxa"/>
              <w:bottom w:w="0" w:type="dxa"/>
              <w:right w:w="15" w:type="dxa"/>
            </w:tcMar>
            <w:vAlign w:val="center"/>
            <w:hideMark/>
          </w:tcPr>
          <w:p w:rsidR="006F5C87" w:rsidRPr="00EF16AC" w:rsidRDefault="00EF16AC" w:rsidP="00EF16AC">
            <w:pPr>
              <w:ind w:firstLine="420"/>
              <w:rPr>
                <w:b/>
                <w:szCs w:val="21"/>
              </w:rPr>
            </w:pPr>
            <w:r w:rsidRPr="00EF16AC">
              <w:rPr>
                <w:rFonts w:hint="eastAsia"/>
                <w:b/>
                <w:szCs w:val="21"/>
              </w:rPr>
              <w:t>2) </w:t>
            </w:r>
            <w:r w:rsidRPr="00EF16AC">
              <w:rPr>
                <w:rFonts w:hint="eastAsia"/>
                <w:b/>
                <w:szCs w:val="21"/>
              </w:rPr>
              <w:t>电泳条件不合适</w:t>
            </w:r>
          </w:p>
        </w:tc>
        <w:tc>
          <w:tcPr>
            <w:tcW w:w="3294" w:type="dxa"/>
            <w:tcBorders>
              <w:top w:val="single" w:sz="8" w:space="0" w:color="FFFFFF"/>
              <w:left w:val="single" w:sz="8" w:space="0" w:color="FFFFFF"/>
              <w:bottom w:val="single" w:sz="8" w:space="0" w:color="FFFFFF"/>
              <w:right w:val="single" w:sz="8" w:space="0" w:color="FFFFFF"/>
            </w:tcBorders>
            <w:shd w:val="clear" w:color="auto" w:fill="EEEDE7"/>
            <w:tcMar>
              <w:top w:w="15" w:type="dxa"/>
              <w:left w:w="15" w:type="dxa"/>
              <w:bottom w:w="0" w:type="dxa"/>
              <w:right w:w="15" w:type="dxa"/>
            </w:tcMar>
            <w:vAlign w:val="center"/>
            <w:hideMark/>
          </w:tcPr>
          <w:p w:rsidR="006F5C87" w:rsidRPr="00EF16AC" w:rsidRDefault="00EF16AC" w:rsidP="00EF16AC">
            <w:pPr>
              <w:ind w:firstLine="420"/>
              <w:rPr>
                <w:b/>
                <w:szCs w:val="21"/>
              </w:rPr>
            </w:pPr>
            <w:r w:rsidRPr="00EF16AC">
              <w:rPr>
                <w:rFonts w:hint="eastAsia"/>
                <w:b/>
                <w:szCs w:val="21"/>
              </w:rPr>
              <w:t>电泳电压不超过</w:t>
            </w:r>
            <w:r w:rsidRPr="00EF16AC">
              <w:rPr>
                <w:rFonts w:hint="eastAsia"/>
                <w:b/>
                <w:szCs w:val="21"/>
              </w:rPr>
              <w:t>20V/cm</w:t>
            </w:r>
            <w:r w:rsidRPr="00EF16AC">
              <w:rPr>
                <w:rFonts w:hint="eastAsia"/>
                <w:b/>
                <w:szCs w:val="21"/>
              </w:rPr>
              <w:t>；温度＜</w:t>
            </w:r>
            <w:r w:rsidRPr="00EF16AC">
              <w:rPr>
                <w:rFonts w:hint="eastAsia"/>
                <w:b/>
                <w:szCs w:val="21"/>
              </w:rPr>
              <w:t>30</w:t>
            </w:r>
            <w:r w:rsidRPr="00EF16AC">
              <w:rPr>
                <w:rFonts w:hint="eastAsia"/>
                <w:b/>
                <w:szCs w:val="21"/>
              </w:rPr>
              <w:t>℃；经常更换电泳缓冲液</w:t>
            </w:r>
          </w:p>
        </w:tc>
      </w:tr>
      <w:tr w:rsidR="00EF16AC" w:rsidRPr="00EF16AC" w:rsidTr="00EF16AC">
        <w:trPr>
          <w:trHeight w:val="843"/>
        </w:trPr>
        <w:tc>
          <w:tcPr>
            <w:tcW w:w="946" w:type="dxa"/>
            <w:vMerge/>
            <w:tcBorders>
              <w:top w:val="single" w:sz="24" w:space="0" w:color="FFFFFF"/>
              <w:left w:val="single" w:sz="8" w:space="0" w:color="FFFFFF"/>
              <w:bottom w:val="single" w:sz="8" w:space="0" w:color="FFFFFF"/>
              <w:right w:val="single" w:sz="8" w:space="0" w:color="FFFFFF"/>
            </w:tcBorders>
            <w:vAlign w:val="center"/>
            <w:hideMark/>
          </w:tcPr>
          <w:p w:rsidR="00EF16AC" w:rsidRPr="00EF16AC" w:rsidRDefault="00EF16AC" w:rsidP="00EF16AC">
            <w:pPr>
              <w:ind w:firstLine="420"/>
              <w:rPr>
                <w:b/>
                <w:szCs w:val="21"/>
              </w:rPr>
            </w:pPr>
          </w:p>
        </w:tc>
        <w:tc>
          <w:tcPr>
            <w:tcW w:w="3840" w:type="dxa"/>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EF16AC" w:rsidRDefault="00EF16AC" w:rsidP="00EF16AC">
            <w:pPr>
              <w:ind w:firstLine="420"/>
              <w:rPr>
                <w:b/>
                <w:szCs w:val="21"/>
              </w:rPr>
            </w:pPr>
            <w:r w:rsidRPr="00EF16AC">
              <w:rPr>
                <w:rFonts w:hint="eastAsia"/>
                <w:b/>
                <w:szCs w:val="21"/>
              </w:rPr>
              <w:t>3) DNA</w:t>
            </w:r>
            <w:r w:rsidRPr="00EF16AC">
              <w:rPr>
                <w:rFonts w:hint="eastAsia"/>
                <w:b/>
                <w:szCs w:val="21"/>
              </w:rPr>
              <w:t>变性</w:t>
            </w:r>
          </w:p>
        </w:tc>
        <w:tc>
          <w:tcPr>
            <w:tcW w:w="3294" w:type="dxa"/>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EF16AC" w:rsidRDefault="00EF16AC" w:rsidP="00EF16AC">
            <w:pPr>
              <w:ind w:firstLine="420"/>
              <w:rPr>
                <w:b/>
                <w:szCs w:val="21"/>
              </w:rPr>
            </w:pPr>
            <w:r w:rsidRPr="00EF16AC">
              <w:rPr>
                <w:rFonts w:hint="eastAsia"/>
                <w:b/>
                <w:szCs w:val="21"/>
              </w:rPr>
              <w:t>以</w:t>
            </w:r>
            <w:r w:rsidRPr="00EF16AC">
              <w:rPr>
                <w:rFonts w:hint="eastAsia"/>
                <w:b/>
                <w:szCs w:val="21"/>
              </w:rPr>
              <w:t>20mM NaCl Buffer</w:t>
            </w:r>
            <w:r w:rsidRPr="00EF16AC">
              <w:rPr>
                <w:rFonts w:hint="eastAsia"/>
                <w:b/>
                <w:szCs w:val="21"/>
              </w:rPr>
              <w:t>稀释</w:t>
            </w:r>
            <w:r w:rsidRPr="00EF16AC">
              <w:rPr>
                <w:rFonts w:hint="eastAsia"/>
                <w:b/>
                <w:szCs w:val="21"/>
              </w:rPr>
              <w:t>DNA</w:t>
            </w:r>
            <w:r w:rsidRPr="00EF16AC">
              <w:rPr>
                <w:rFonts w:hint="eastAsia"/>
                <w:b/>
                <w:szCs w:val="21"/>
              </w:rPr>
              <w:t>，电泳前勿加热</w:t>
            </w:r>
          </w:p>
        </w:tc>
      </w:tr>
      <w:tr w:rsidR="00EF16AC" w:rsidRPr="00EF16AC" w:rsidTr="00EF16AC">
        <w:trPr>
          <w:trHeight w:val="1027"/>
        </w:trPr>
        <w:tc>
          <w:tcPr>
            <w:tcW w:w="946" w:type="dxa"/>
            <w:vMerge w:val="restart"/>
            <w:tcBorders>
              <w:top w:val="single" w:sz="8" w:space="0" w:color="FFFFFF"/>
              <w:left w:val="single" w:sz="8" w:space="0" w:color="FFFFFF"/>
              <w:bottom w:val="single" w:sz="8" w:space="0" w:color="FFFFFF"/>
              <w:right w:val="single" w:sz="8" w:space="0" w:color="FFFFFF"/>
            </w:tcBorders>
            <w:shd w:val="clear" w:color="auto" w:fill="EEEDE7"/>
            <w:tcMar>
              <w:top w:w="15" w:type="dxa"/>
              <w:left w:w="15" w:type="dxa"/>
              <w:bottom w:w="0" w:type="dxa"/>
              <w:right w:w="15" w:type="dxa"/>
            </w:tcMar>
            <w:vAlign w:val="center"/>
            <w:hideMark/>
          </w:tcPr>
          <w:p w:rsidR="006F5C87" w:rsidRPr="00EF16AC" w:rsidRDefault="00EF16AC" w:rsidP="00EF16AC">
            <w:pPr>
              <w:ind w:firstLine="420"/>
              <w:rPr>
                <w:b/>
                <w:szCs w:val="21"/>
              </w:rPr>
            </w:pPr>
            <w:r w:rsidRPr="00EF16AC">
              <w:rPr>
                <w:rFonts w:hint="eastAsia"/>
                <w:b/>
                <w:szCs w:val="21"/>
              </w:rPr>
              <w:t>带弱或无</w:t>
            </w:r>
            <w:r w:rsidRPr="00EF16AC">
              <w:rPr>
                <w:rFonts w:hint="eastAsia"/>
                <w:b/>
                <w:szCs w:val="21"/>
              </w:rPr>
              <w:t>DNA</w:t>
            </w:r>
            <w:r w:rsidRPr="00EF16AC">
              <w:rPr>
                <w:rFonts w:hint="eastAsia"/>
                <w:b/>
                <w:szCs w:val="21"/>
              </w:rPr>
              <w:t>带</w:t>
            </w:r>
          </w:p>
        </w:tc>
        <w:tc>
          <w:tcPr>
            <w:tcW w:w="3840" w:type="dxa"/>
            <w:tcBorders>
              <w:top w:val="single" w:sz="8" w:space="0" w:color="FFFFFF"/>
              <w:left w:val="single" w:sz="8" w:space="0" w:color="FFFFFF"/>
              <w:bottom w:val="single" w:sz="8" w:space="0" w:color="FFFFFF"/>
              <w:right w:val="single" w:sz="8" w:space="0" w:color="FFFFFF"/>
            </w:tcBorders>
            <w:shd w:val="clear" w:color="auto" w:fill="EEEDE7"/>
            <w:tcMar>
              <w:top w:w="15" w:type="dxa"/>
              <w:left w:w="15" w:type="dxa"/>
              <w:bottom w:w="0" w:type="dxa"/>
              <w:right w:w="15" w:type="dxa"/>
            </w:tcMar>
            <w:vAlign w:val="center"/>
            <w:hideMark/>
          </w:tcPr>
          <w:p w:rsidR="006F5C87" w:rsidRPr="00EF16AC" w:rsidRDefault="00EF16AC" w:rsidP="00EF16AC">
            <w:pPr>
              <w:ind w:firstLine="420"/>
              <w:rPr>
                <w:b/>
                <w:szCs w:val="21"/>
              </w:rPr>
            </w:pPr>
            <w:r w:rsidRPr="00EF16AC">
              <w:rPr>
                <w:rFonts w:hint="eastAsia"/>
                <w:b/>
                <w:szCs w:val="21"/>
              </w:rPr>
              <w:t>1) DNA</w:t>
            </w:r>
            <w:r w:rsidRPr="00EF16AC">
              <w:rPr>
                <w:rFonts w:hint="eastAsia"/>
                <w:b/>
                <w:szCs w:val="21"/>
              </w:rPr>
              <w:t>的上样量不够</w:t>
            </w:r>
          </w:p>
        </w:tc>
        <w:tc>
          <w:tcPr>
            <w:tcW w:w="3294" w:type="dxa"/>
            <w:tcBorders>
              <w:top w:val="single" w:sz="8" w:space="0" w:color="FFFFFF"/>
              <w:left w:val="single" w:sz="8" w:space="0" w:color="FFFFFF"/>
              <w:bottom w:val="single" w:sz="8" w:space="0" w:color="FFFFFF"/>
              <w:right w:val="single" w:sz="8" w:space="0" w:color="FFFFFF"/>
            </w:tcBorders>
            <w:shd w:val="clear" w:color="auto" w:fill="EEEDE7"/>
            <w:tcMar>
              <w:top w:w="15" w:type="dxa"/>
              <w:left w:w="15" w:type="dxa"/>
              <w:bottom w:w="0" w:type="dxa"/>
              <w:right w:w="15" w:type="dxa"/>
            </w:tcMar>
            <w:vAlign w:val="center"/>
            <w:hideMark/>
          </w:tcPr>
          <w:p w:rsidR="006F5C87" w:rsidRPr="00EF16AC" w:rsidRDefault="00EF16AC" w:rsidP="00EF16AC">
            <w:pPr>
              <w:ind w:firstLine="420"/>
              <w:rPr>
                <w:b/>
                <w:szCs w:val="21"/>
              </w:rPr>
            </w:pPr>
            <w:r w:rsidRPr="00EF16AC">
              <w:rPr>
                <w:rFonts w:hint="eastAsia"/>
                <w:b/>
                <w:szCs w:val="21"/>
              </w:rPr>
              <w:t>增加</w:t>
            </w:r>
            <w:r w:rsidRPr="00EF16AC">
              <w:rPr>
                <w:rFonts w:hint="eastAsia"/>
                <w:b/>
                <w:szCs w:val="21"/>
              </w:rPr>
              <w:t>DNA</w:t>
            </w:r>
            <w:r w:rsidRPr="00EF16AC">
              <w:rPr>
                <w:rFonts w:hint="eastAsia"/>
                <w:b/>
                <w:szCs w:val="21"/>
              </w:rPr>
              <w:t>的上样量；聚丙烯酰胺凝胶电泳比琼脂糖电泳灵敏度稍高，上样量可适当降低</w:t>
            </w:r>
          </w:p>
        </w:tc>
      </w:tr>
      <w:tr w:rsidR="00EF16AC" w:rsidRPr="00EF16AC" w:rsidTr="00EF16AC">
        <w:trPr>
          <w:trHeight w:val="845"/>
        </w:trPr>
        <w:tc>
          <w:tcPr>
            <w:tcW w:w="946" w:type="dxa"/>
            <w:vMerge/>
            <w:tcBorders>
              <w:top w:val="single" w:sz="8" w:space="0" w:color="FFFFFF"/>
              <w:left w:val="single" w:sz="8" w:space="0" w:color="FFFFFF"/>
              <w:bottom w:val="single" w:sz="8" w:space="0" w:color="FFFFFF"/>
              <w:right w:val="single" w:sz="8" w:space="0" w:color="FFFFFF"/>
            </w:tcBorders>
            <w:vAlign w:val="center"/>
            <w:hideMark/>
          </w:tcPr>
          <w:p w:rsidR="00EF16AC" w:rsidRPr="00EF16AC" w:rsidRDefault="00EF16AC" w:rsidP="00EF16AC">
            <w:pPr>
              <w:ind w:firstLine="420"/>
              <w:rPr>
                <w:b/>
                <w:szCs w:val="21"/>
              </w:rPr>
            </w:pPr>
          </w:p>
        </w:tc>
        <w:tc>
          <w:tcPr>
            <w:tcW w:w="3840" w:type="dxa"/>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EF16AC" w:rsidRDefault="00EF16AC" w:rsidP="00EF16AC">
            <w:pPr>
              <w:ind w:firstLine="420"/>
              <w:rPr>
                <w:b/>
                <w:szCs w:val="21"/>
              </w:rPr>
            </w:pPr>
            <w:r w:rsidRPr="00EF16AC">
              <w:rPr>
                <w:rFonts w:hint="eastAsia"/>
                <w:b/>
                <w:szCs w:val="21"/>
              </w:rPr>
              <w:t>2) DNA</w:t>
            </w:r>
            <w:r w:rsidRPr="00EF16AC">
              <w:rPr>
                <w:rFonts w:hint="eastAsia"/>
                <w:b/>
                <w:szCs w:val="21"/>
              </w:rPr>
              <w:t>降解</w:t>
            </w:r>
          </w:p>
        </w:tc>
        <w:tc>
          <w:tcPr>
            <w:tcW w:w="3294" w:type="dxa"/>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EF16AC" w:rsidRDefault="00EF16AC" w:rsidP="00EF16AC">
            <w:pPr>
              <w:ind w:firstLine="420"/>
              <w:rPr>
                <w:b/>
                <w:szCs w:val="21"/>
              </w:rPr>
            </w:pPr>
            <w:r w:rsidRPr="00EF16AC">
              <w:rPr>
                <w:rFonts w:hint="eastAsia"/>
                <w:b/>
                <w:szCs w:val="21"/>
              </w:rPr>
              <w:t>避免</w:t>
            </w:r>
            <w:r w:rsidRPr="00EF16AC">
              <w:rPr>
                <w:rFonts w:hint="eastAsia"/>
                <w:b/>
                <w:szCs w:val="21"/>
              </w:rPr>
              <w:t>DNA</w:t>
            </w:r>
            <w:r w:rsidRPr="00EF16AC">
              <w:rPr>
                <w:rFonts w:hint="eastAsia"/>
                <w:b/>
                <w:szCs w:val="21"/>
              </w:rPr>
              <w:t>的核酸酶污染</w:t>
            </w:r>
          </w:p>
        </w:tc>
      </w:tr>
      <w:tr w:rsidR="00EF16AC" w:rsidRPr="00EF16AC" w:rsidTr="00EF16AC">
        <w:trPr>
          <w:trHeight w:val="841"/>
        </w:trPr>
        <w:tc>
          <w:tcPr>
            <w:tcW w:w="946" w:type="dxa"/>
            <w:vMerge/>
            <w:tcBorders>
              <w:top w:val="single" w:sz="8" w:space="0" w:color="FFFFFF"/>
              <w:left w:val="single" w:sz="8" w:space="0" w:color="FFFFFF"/>
              <w:bottom w:val="single" w:sz="8" w:space="0" w:color="FFFFFF"/>
              <w:right w:val="single" w:sz="8" w:space="0" w:color="FFFFFF"/>
            </w:tcBorders>
            <w:vAlign w:val="center"/>
            <w:hideMark/>
          </w:tcPr>
          <w:p w:rsidR="00EF16AC" w:rsidRPr="00EF16AC" w:rsidRDefault="00EF16AC" w:rsidP="00EF16AC">
            <w:pPr>
              <w:ind w:firstLine="420"/>
              <w:rPr>
                <w:b/>
                <w:szCs w:val="21"/>
              </w:rPr>
            </w:pPr>
          </w:p>
        </w:tc>
        <w:tc>
          <w:tcPr>
            <w:tcW w:w="3840" w:type="dxa"/>
            <w:tcBorders>
              <w:top w:val="single" w:sz="8" w:space="0" w:color="FFFFFF"/>
              <w:left w:val="single" w:sz="8" w:space="0" w:color="FFFFFF"/>
              <w:bottom w:val="single" w:sz="8" w:space="0" w:color="FFFFFF"/>
              <w:right w:val="single" w:sz="8" w:space="0" w:color="FFFFFF"/>
            </w:tcBorders>
            <w:shd w:val="clear" w:color="auto" w:fill="EEEDE7"/>
            <w:tcMar>
              <w:top w:w="15" w:type="dxa"/>
              <w:left w:w="15" w:type="dxa"/>
              <w:bottom w:w="0" w:type="dxa"/>
              <w:right w:w="15" w:type="dxa"/>
            </w:tcMar>
            <w:vAlign w:val="center"/>
            <w:hideMark/>
          </w:tcPr>
          <w:p w:rsidR="006F5C87" w:rsidRPr="00EF16AC" w:rsidRDefault="00EF16AC" w:rsidP="00EF16AC">
            <w:pPr>
              <w:ind w:firstLine="420"/>
              <w:rPr>
                <w:b/>
                <w:szCs w:val="21"/>
              </w:rPr>
            </w:pPr>
            <w:r w:rsidRPr="00EF16AC">
              <w:rPr>
                <w:rFonts w:hint="eastAsia"/>
                <w:b/>
                <w:szCs w:val="21"/>
              </w:rPr>
              <w:t>3) DNA</w:t>
            </w:r>
            <w:r w:rsidRPr="00EF16AC">
              <w:rPr>
                <w:rFonts w:hint="eastAsia"/>
                <w:b/>
                <w:szCs w:val="21"/>
              </w:rPr>
              <w:t>走出凝胶</w:t>
            </w:r>
          </w:p>
        </w:tc>
        <w:tc>
          <w:tcPr>
            <w:tcW w:w="3294" w:type="dxa"/>
            <w:tcBorders>
              <w:top w:val="single" w:sz="8" w:space="0" w:color="FFFFFF"/>
              <w:left w:val="single" w:sz="8" w:space="0" w:color="FFFFFF"/>
              <w:bottom w:val="single" w:sz="8" w:space="0" w:color="FFFFFF"/>
              <w:right w:val="single" w:sz="8" w:space="0" w:color="FFFFFF"/>
            </w:tcBorders>
            <w:shd w:val="clear" w:color="auto" w:fill="EEEDE7"/>
            <w:tcMar>
              <w:top w:w="15" w:type="dxa"/>
              <w:left w:w="15" w:type="dxa"/>
              <w:bottom w:w="0" w:type="dxa"/>
              <w:right w:w="15" w:type="dxa"/>
            </w:tcMar>
            <w:vAlign w:val="center"/>
            <w:hideMark/>
          </w:tcPr>
          <w:p w:rsidR="006F5C87" w:rsidRPr="00EF16AC" w:rsidRDefault="00EF16AC" w:rsidP="00EF16AC">
            <w:pPr>
              <w:ind w:firstLine="420"/>
              <w:rPr>
                <w:b/>
                <w:szCs w:val="21"/>
              </w:rPr>
            </w:pPr>
            <w:r w:rsidRPr="00EF16AC">
              <w:rPr>
                <w:rFonts w:hint="eastAsia"/>
                <w:b/>
                <w:szCs w:val="21"/>
              </w:rPr>
              <w:t>缩短电泳时间，降低电压，增强凝胶浓度</w:t>
            </w:r>
          </w:p>
        </w:tc>
      </w:tr>
      <w:tr w:rsidR="00EF16AC" w:rsidRPr="00EF16AC" w:rsidTr="00EF16AC">
        <w:trPr>
          <w:trHeight w:val="694"/>
        </w:trPr>
        <w:tc>
          <w:tcPr>
            <w:tcW w:w="946" w:type="dxa"/>
            <w:vMerge/>
            <w:tcBorders>
              <w:top w:val="single" w:sz="8" w:space="0" w:color="FFFFFF"/>
              <w:left w:val="single" w:sz="8" w:space="0" w:color="FFFFFF"/>
              <w:bottom w:val="single" w:sz="8" w:space="0" w:color="FFFFFF"/>
              <w:right w:val="single" w:sz="8" w:space="0" w:color="FFFFFF"/>
            </w:tcBorders>
            <w:vAlign w:val="center"/>
            <w:hideMark/>
          </w:tcPr>
          <w:p w:rsidR="00EF16AC" w:rsidRPr="00EF16AC" w:rsidRDefault="00EF16AC" w:rsidP="00EF16AC">
            <w:pPr>
              <w:ind w:firstLine="420"/>
              <w:rPr>
                <w:b/>
                <w:szCs w:val="21"/>
              </w:rPr>
            </w:pPr>
          </w:p>
        </w:tc>
        <w:tc>
          <w:tcPr>
            <w:tcW w:w="3840" w:type="dxa"/>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EF16AC" w:rsidRDefault="00EF16AC" w:rsidP="00EF16AC">
            <w:pPr>
              <w:ind w:firstLine="420"/>
              <w:rPr>
                <w:b/>
                <w:szCs w:val="21"/>
              </w:rPr>
            </w:pPr>
            <w:r w:rsidRPr="00EF16AC">
              <w:rPr>
                <w:rFonts w:hint="eastAsia"/>
                <w:b/>
                <w:szCs w:val="21"/>
              </w:rPr>
              <w:t>4) </w:t>
            </w:r>
            <w:r w:rsidRPr="00EF16AC">
              <w:rPr>
                <w:rFonts w:hint="eastAsia"/>
                <w:b/>
                <w:szCs w:val="21"/>
              </w:rPr>
              <w:t>对于</w:t>
            </w:r>
            <w:r w:rsidRPr="00EF16AC">
              <w:rPr>
                <w:rFonts w:hint="eastAsia"/>
                <w:b/>
                <w:szCs w:val="21"/>
              </w:rPr>
              <w:t>EB</w:t>
            </w:r>
            <w:r w:rsidRPr="00EF16AC">
              <w:rPr>
                <w:rFonts w:hint="eastAsia"/>
                <w:b/>
                <w:szCs w:val="21"/>
              </w:rPr>
              <w:t>染色的</w:t>
            </w:r>
            <w:r w:rsidRPr="00EF16AC">
              <w:rPr>
                <w:rFonts w:hint="eastAsia"/>
                <w:b/>
                <w:szCs w:val="21"/>
              </w:rPr>
              <w:t>DNA</w:t>
            </w:r>
            <w:r w:rsidRPr="00EF16AC">
              <w:rPr>
                <w:rFonts w:hint="eastAsia"/>
                <w:b/>
                <w:szCs w:val="21"/>
              </w:rPr>
              <w:t>，所用光源不合适</w:t>
            </w:r>
          </w:p>
        </w:tc>
        <w:tc>
          <w:tcPr>
            <w:tcW w:w="3294" w:type="dxa"/>
            <w:tcBorders>
              <w:top w:val="single" w:sz="8" w:space="0" w:color="FFFFFF"/>
              <w:left w:val="single" w:sz="8" w:space="0" w:color="FFFFFF"/>
              <w:bottom w:val="single" w:sz="8" w:space="0" w:color="FFFFFF"/>
              <w:right w:val="single" w:sz="8" w:space="0" w:color="FFFFFF"/>
            </w:tcBorders>
            <w:shd w:val="clear" w:color="auto" w:fill="DCD9CC"/>
            <w:tcMar>
              <w:top w:w="15" w:type="dxa"/>
              <w:left w:w="15" w:type="dxa"/>
              <w:bottom w:w="0" w:type="dxa"/>
              <w:right w:w="15" w:type="dxa"/>
            </w:tcMar>
            <w:vAlign w:val="center"/>
            <w:hideMark/>
          </w:tcPr>
          <w:p w:rsidR="006F5C87" w:rsidRPr="00EF16AC" w:rsidRDefault="00EF16AC" w:rsidP="00EF16AC">
            <w:pPr>
              <w:ind w:firstLine="420"/>
              <w:rPr>
                <w:b/>
                <w:szCs w:val="21"/>
              </w:rPr>
            </w:pPr>
            <w:r w:rsidRPr="00EF16AC">
              <w:rPr>
                <w:rFonts w:hint="eastAsia"/>
                <w:b/>
                <w:szCs w:val="21"/>
              </w:rPr>
              <w:t>应用短波长（</w:t>
            </w:r>
            <w:r w:rsidRPr="00EF16AC">
              <w:rPr>
                <w:rFonts w:hint="eastAsia"/>
                <w:b/>
                <w:szCs w:val="21"/>
              </w:rPr>
              <w:t>254nm</w:t>
            </w:r>
            <w:r w:rsidRPr="00EF16AC">
              <w:rPr>
                <w:rFonts w:hint="eastAsia"/>
                <w:b/>
                <w:szCs w:val="21"/>
              </w:rPr>
              <w:t>）的紫外光源</w:t>
            </w:r>
          </w:p>
        </w:tc>
      </w:tr>
    </w:tbl>
    <w:p w:rsidR="00EF16AC" w:rsidRDefault="00EF16AC" w:rsidP="00D8277B">
      <w:pPr>
        <w:ind w:firstLine="420"/>
        <w:rPr>
          <w:b/>
          <w:szCs w:val="21"/>
        </w:rPr>
      </w:pPr>
    </w:p>
    <w:p w:rsidR="00EF16AC" w:rsidRDefault="00EF16AC" w:rsidP="00D8277B">
      <w:pPr>
        <w:ind w:firstLine="420"/>
        <w:rPr>
          <w:b/>
          <w:szCs w:val="21"/>
        </w:rPr>
      </w:pPr>
    </w:p>
    <w:p w:rsidR="00EF16AC" w:rsidRDefault="00A77980" w:rsidP="00A77980">
      <w:pPr>
        <w:ind w:firstLineChars="887" w:firstLine="2671"/>
        <w:rPr>
          <w:b/>
          <w:sz w:val="30"/>
          <w:szCs w:val="30"/>
        </w:rPr>
      </w:pPr>
      <w:r w:rsidRPr="00A77980">
        <w:rPr>
          <w:rFonts w:hint="eastAsia"/>
          <w:b/>
          <w:sz w:val="30"/>
          <w:szCs w:val="30"/>
        </w:rPr>
        <w:t>聚丙烯酰胺凝胶电泳</w:t>
      </w:r>
    </w:p>
    <w:p w:rsidR="00A77980" w:rsidRDefault="00A77980" w:rsidP="00A77980">
      <w:pPr>
        <w:rPr>
          <w:szCs w:val="21"/>
        </w:rPr>
      </w:pPr>
    </w:p>
    <w:p w:rsidR="00A77980" w:rsidRPr="00A77980" w:rsidRDefault="00A77980" w:rsidP="00571E34">
      <w:pPr>
        <w:ind w:firstLineChars="150" w:firstLine="315"/>
        <w:rPr>
          <w:szCs w:val="21"/>
        </w:rPr>
      </w:pPr>
      <w:r w:rsidRPr="00A77980">
        <w:rPr>
          <w:rFonts w:hint="eastAsia"/>
          <w:szCs w:val="21"/>
        </w:rPr>
        <w:t>聚丙烯酰胺凝胶是由单体丙烯酰胺（简称</w:t>
      </w:r>
      <w:r w:rsidRPr="00A77980">
        <w:rPr>
          <w:rFonts w:hint="eastAsia"/>
          <w:szCs w:val="21"/>
        </w:rPr>
        <w:t>Acr</w:t>
      </w:r>
      <w:r w:rsidRPr="00A77980">
        <w:rPr>
          <w:rFonts w:hint="eastAsia"/>
          <w:szCs w:val="21"/>
        </w:rPr>
        <w:t>）和交联剂</w:t>
      </w:r>
      <w:r w:rsidRPr="00A77980">
        <w:rPr>
          <w:rFonts w:hint="eastAsia"/>
          <w:szCs w:val="21"/>
        </w:rPr>
        <w:t>N</w:t>
      </w:r>
      <w:r w:rsidRPr="00A77980">
        <w:rPr>
          <w:rFonts w:hint="eastAsia"/>
          <w:szCs w:val="21"/>
        </w:rPr>
        <w:t>，</w:t>
      </w:r>
      <w:r w:rsidRPr="00A77980">
        <w:rPr>
          <w:rFonts w:hint="eastAsia"/>
          <w:szCs w:val="21"/>
        </w:rPr>
        <w:t>N-</w:t>
      </w:r>
      <w:r w:rsidRPr="00A77980">
        <w:rPr>
          <w:rFonts w:hint="eastAsia"/>
          <w:szCs w:val="21"/>
        </w:rPr>
        <w:t>甲叉双丙烯酰胺（简称</w:t>
      </w:r>
      <w:r w:rsidRPr="00A77980">
        <w:rPr>
          <w:rFonts w:hint="eastAsia"/>
          <w:szCs w:val="21"/>
        </w:rPr>
        <w:t>Bis</w:t>
      </w:r>
      <w:r w:rsidRPr="00A77980">
        <w:rPr>
          <w:rFonts w:hint="eastAsia"/>
          <w:szCs w:val="21"/>
        </w:rPr>
        <w:t>）在引发剂（</w:t>
      </w:r>
      <w:r w:rsidRPr="00A77980">
        <w:rPr>
          <w:rFonts w:hint="eastAsia"/>
          <w:szCs w:val="21"/>
        </w:rPr>
        <w:t>eg.APS</w:t>
      </w:r>
      <w:r w:rsidRPr="00A77980">
        <w:rPr>
          <w:rFonts w:hint="eastAsia"/>
          <w:szCs w:val="21"/>
        </w:rPr>
        <w:t>）和加速剂（</w:t>
      </w:r>
      <w:r w:rsidRPr="00A77980">
        <w:rPr>
          <w:rFonts w:hint="eastAsia"/>
          <w:szCs w:val="21"/>
        </w:rPr>
        <w:t>eg.TEMED</w:t>
      </w:r>
      <w:r w:rsidRPr="00A77980">
        <w:rPr>
          <w:rFonts w:hint="eastAsia"/>
          <w:szCs w:val="21"/>
        </w:rPr>
        <w:t>）的作用下聚合并联成三维网状结构的凝胶，以此凝胶为支持物的电泳称为聚丙烯酰胺凝胶电泳（简称</w:t>
      </w:r>
      <w:r w:rsidRPr="00A77980">
        <w:rPr>
          <w:rFonts w:hint="eastAsia"/>
          <w:szCs w:val="21"/>
        </w:rPr>
        <w:t>PAGE</w:t>
      </w:r>
      <w:r w:rsidRPr="00A77980">
        <w:rPr>
          <w:rFonts w:hint="eastAsia"/>
          <w:szCs w:val="21"/>
        </w:rPr>
        <w:t>）。</w:t>
      </w:r>
    </w:p>
    <w:p w:rsidR="006F5C87" w:rsidRPr="00A77980" w:rsidRDefault="006F5C87" w:rsidP="00A77980">
      <w:pPr>
        <w:numPr>
          <w:ilvl w:val="0"/>
          <w:numId w:val="2"/>
        </w:numPr>
        <w:rPr>
          <w:szCs w:val="21"/>
        </w:rPr>
      </w:pPr>
      <w:r w:rsidRPr="00A77980">
        <w:rPr>
          <w:rFonts w:hint="eastAsia"/>
          <w:szCs w:val="21"/>
        </w:rPr>
        <w:t>聚丙烯酰胺凝胶于琼脂糖凝胶的不同之处：</w:t>
      </w:r>
    </w:p>
    <w:p w:rsidR="006F5C87" w:rsidRPr="00A77980" w:rsidRDefault="006F5C87" w:rsidP="00A77980">
      <w:pPr>
        <w:numPr>
          <w:ilvl w:val="1"/>
          <w:numId w:val="2"/>
        </w:numPr>
        <w:rPr>
          <w:szCs w:val="21"/>
        </w:rPr>
      </w:pPr>
      <w:r w:rsidRPr="00A77980">
        <w:rPr>
          <w:rFonts w:hint="eastAsia"/>
          <w:szCs w:val="21"/>
        </w:rPr>
        <w:t>分离范围不同</w:t>
      </w:r>
    </w:p>
    <w:p w:rsidR="006F5C87" w:rsidRPr="00A77980" w:rsidRDefault="006F5C87" w:rsidP="00A77980">
      <w:pPr>
        <w:numPr>
          <w:ilvl w:val="2"/>
          <w:numId w:val="2"/>
        </w:numPr>
        <w:rPr>
          <w:szCs w:val="21"/>
        </w:rPr>
      </w:pPr>
      <w:r w:rsidRPr="00A77980">
        <w:rPr>
          <w:rFonts w:hint="eastAsia"/>
          <w:szCs w:val="21"/>
        </w:rPr>
        <w:t>琼脂糖凝胶电泳分离分子量比较大的物质，尤其是核酸；</w:t>
      </w:r>
    </w:p>
    <w:p w:rsidR="006F5C87" w:rsidRPr="00A77980" w:rsidRDefault="006F5C87" w:rsidP="00A77980">
      <w:pPr>
        <w:numPr>
          <w:ilvl w:val="2"/>
          <w:numId w:val="2"/>
        </w:numPr>
        <w:rPr>
          <w:szCs w:val="21"/>
        </w:rPr>
      </w:pPr>
      <w:r w:rsidRPr="00A77980">
        <w:rPr>
          <w:rFonts w:hint="eastAsia"/>
          <w:szCs w:val="21"/>
        </w:rPr>
        <w:t>聚丙烯酰胺凝胶分离分子量较小的物质，如蛋白质，氨基酸或小分子核酸等。</w:t>
      </w:r>
    </w:p>
    <w:p w:rsidR="006F5C87" w:rsidRPr="00A77980" w:rsidRDefault="006F5C87" w:rsidP="00A77980">
      <w:pPr>
        <w:numPr>
          <w:ilvl w:val="1"/>
          <w:numId w:val="2"/>
        </w:numPr>
        <w:rPr>
          <w:szCs w:val="21"/>
        </w:rPr>
      </w:pPr>
      <w:r w:rsidRPr="00A77980">
        <w:rPr>
          <w:rFonts w:hint="eastAsia"/>
          <w:szCs w:val="21"/>
        </w:rPr>
        <w:t>凝胶配置程序不同</w:t>
      </w:r>
    </w:p>
    <w:p w:rsidR="006F5C87" w:rsidRPr="00A77980" w:rsidRDefault="006F5C87" w:rsidP="00A77980">
      <w:pPr>
        <w:numPr>
          <w:ilvl w:val="2"/>
          <w:numId w:val="2"/>
        </w:numPr>
        <w:rPr>
          <w:szCs w:val="21"/>
        </w:rPr>
      </w:pPr>
      <w:r w:rsidRPr="00A77980">
        <w:rPr>
          <w:rFonts w:hint="eastAsia"/>
          <w:szCs w:val="21"/>
        </w:rPr>
        <w:t>琼脂糖凝胶在缓冲液中加热融化，在凝固前到入槽中即可；</w:t>
      </w:r>
    </w:p>
    <w:p w:rsidR="006F5C87" w:rsidRPr="00A77980" w:rsidRDefault="006F5C87" w:rsidP="00A77980">
      <w:pPr>
        <w:numPr>
          <w:ilvl w:val="2"/>
          <w:numId w:val="2"/>
        </w:numPr>
        <w:rPr>
          <w:szCs w:val="21"/>
        </w:rPr>
      </w:pPr>
      <w:r w:rsidRPr="00A77980">
        <w:rPr>
          <w:rFonts w:hint="eastAsia"/>
          <w:szCs w:val="21"/>
        </w:rPr>
        <w:t>聚丙烯酰胺凝胶在配置时还要加多种成分，并且对聚合温度也有一定的要求，否则会影响凝胶孔径的大小。</w:t>
      </w:r>
    </w:p>
    <w:p w:rsidR="006F5C87" w:rsidRPr="00A77980" w:rsidRDefault="006F5C87" w:rsidP="00A77980">
      <w:pPr>
        <w:numPr>
          <w:ilvl w:val="1"/>
          <w:numId w:val="2"/>
        </w:numPr>
        <w:rPr>
          <w:szCs w:val="21"/>
        </w:rPr>
      </w:pPr>
      <w:r w:rsidRPr="00A77980">
        <w:rPr>
          <w:rFonts w:hint="eastAsia"/>
          <w:szCs w:val="21"/>
        </w:rPr>
        <w:t>凝胶的厚度不同</w:t>
      </w:r>
    </w:p>
    <w:p w:rsidR="006F5C87" w:rsidRPr="00A77980" w:rsidRDefault="006F5C87" w:rsidP="00A77980">
      <w:pPr>
        <w:numPr>
          <w:ilvl w:val="2"/>
          <w:numId w:val="2"/>
        </w:numPr>
        <w:rPr>
          <w:szCs w:val="21"/>
        </w:rPr>
      </w:pPr>
      <w:r w:rsidRPr="00A77980">
        <w:rPr>
          <w:rFonts w:hint="eastAsia"/>
          <w:szCs w:val="21"/>
        </w:rPr>
        <w:t>琼脂糖凝胶最薄只能达到３ｍｍ；</w:t>
      </w:r>
    </w:p>
    <w:p w:rsidR="006F5C87" w:rsidRPr="00A77980" w:rsidRDefault="006F5C87" w:rsidP="00A77980">
      <w:pPr>
        <w:numPr>
          <w:ilvl w:val="2"/>
          <w:numId w:val="2"/>
        </w:numPr>
        <w:rPr>
          <w:szCs w:val="21"/>
        </w:rPr>
      </w:pPr>
      <w:r w:rsidRPr="00A77980">
        <w:rPr>
          <w:rFonts w:hint="eastAsia"/>
          <w:szCs w:val="21"/>
        </w:rPr>
        <w:t>聚丙烯酰胺凝胶可以制成</w:t>
      </w:r>
      <w:r w:rsidRPr="00A77980">
        <w:rPr>
          <w:rFonts w:hint="eastAsia"/>
          <w:szCs w:val="21"/>
        </w:rPr>
        <w:t>0.2</w:t>
      </w:r>
      <w:r w:rsidRPr="00A77980">
        <w:rPr>
          <w:rFonts w:hint="eastAsia"/>
          <w:szCs w:val="21"/>
        </w:rPr>
        <w:t>ｍｍ，分辨率高。</w:t>
      </w:r>
    </w:p>
    <w:p w:rsidR="006F5C87" w:rsidRPr="00A77980" w:rsidRDefault="006F5C87" w:rsidP="00A77980">
      <w:pPr>
        <w:numPr>
          <w:ilvl w:val="1"/>
          <w:numId w:val="2"/>
        </w:numPr>
        <w:rPr>
          <w:szCs w:val="21"/>
        </w:rPr>
      </w:pPr>
      <w:r w:rsidRPr="00A77980">
        <w:rPr>
          <w:rFonts w:hint="eastAsia"/>
          <w:szCs w:val="21"/>
        </w:rPr>
        <w:t>成本不同</w:t>
      </w:r>
      <w:r w:rsidRPr="00A77980">
        <w:rPr>
          <w:rFonts w:hint="eastAsia"/>
          <w:szCs w:val="21"/>
        </w:rPr>
        <w:t xml:space="preserve"> </w:t>
      </w:r>
      <w:r w:rsidRPr="00A77980">
        <w:rPr>
          <w:rFonts w:hint="eastAsia"/>
          <w:szCs w:val="21"/>
        </w:rPr>
        <w:t>琼脂糖价格便宜；聚丙烯酰胺凝胶价格较高</w:t>
      </w:r>
    </w:p>
    <w:p w:rsidR="006F5C87" w:rsidRPr="00A77980" w:rsidRDefault="006F5C87" w:rsidP="00A77980">
      <w:pPr>
        <w:numPr>
          <w:ilvl w:val="1"/>
          <w:numId w:val="2"/>
        </w:numPr>
        <w:rPr>
          <w:szCs w:val="21"/>
        </w:rPr>
      </w:pPr>
      <w:r w:rsidRPr="00A77980">
        <w:rPr>
          <w:rFonts w:hint="eastAsia"/>
          <w:szCs w:val="21"/>
        </w:rPr>
        <w:t>安全性不同</w:t>
      </w:r>
      <w:r w:rsidRPr="00A77980">
        <w:rPr>
          <w:rFonts w:hint="eastAsia"/>
          <w:szCs w:val="21"/>
        </w:rPr>
        <w:t xml:space="preserve"> </w:t>
      </w:r>
      <w:r w:rsidRPr="00A77980">
        <w:rPr>
          <w:rFonts w:hint="eastAsia"/>
          <w:szCs w:val="21"/>
        </w:rPr>
        <w:t>琼脂糖没有毒性；聚丙烯酰胺凝胶有毒性</w:t>
      </w:r>
    </w:p>
    <w:p w:rsidR="00A77980" w:rsidRDefault="00A77980" w:rsidP="00A77980">
      <w:pPr>
        <w:rPr>
          <w:szCs w:val="21"/>
        </w:rPr>
      </w:pPr>
    </w:p>
    <w:p w:rsidR="00A77980" w:rsidRDefault="00A77980" w:rsidP="00A77980">
      <w:pPr>
        <w:rPr>
          <w:szCs w:val="21"/>
        </w:rPr>
      </w:pPr>
    </w:p>
    <w:p w:rsidR="00A77980" w:rsidRDefault="00A77980" w:rsidP="00A77980">
      <w:pPr>
        <w:rPr>
          <w:b/>
          <w:sz w:val="28"/>
          <w:szCs w:val="28"/>
        </w:rPr>
      </w:pPr>
      <w:r w:rsidRPr="00A77980">
        <w:rPr>
          <w:rFonts w:hint="eastAsia"/>
          <w:b/>
          <w:sz w:val="28"/>
          <w:szCs w:val="28"/>
        </w:rPr>
        <w:t>聚丙烯酰胺凝胶有下列优点：</w:t>
      </w:r>
    </w:p>
    <w:p w:rsidR="00A77980" w:rsidRPr="00A77980" w:rsidRDefault="00A77980" w:rsidP="00A77980">
      <w:pPr>
        <w:rPr>
          <w:szCs w:val="21"/>
        </w:rPr>
      </w:pPr>
      <w:r w:rsidRPr="00A77980">
        <w:rPr>
          <w:rFonts w:hint="eastAsia"/>
          <w:szCs w:val="21"/>
        </w:rPr>
        <w:t xml:space="preserve">1 </w:t>
      </w:r>
      <w:r w:rsidRPr="00A77980">
        <w:rPr>
          <w:rFonts w:hint="eastAsia"/>
          <w:szCs w:val="21"/>
        </w:rPr>
        <w:t>在一定浓度时，凝胶透明，有弹性，机械性能好。</w:t>
      </w:r>
    </w:p>
    <w:p w:rsidR="00A77980" w:rsidRPr="00A77980" w:rsidRDefault="00A77980" w:rsidP="00A77980">
      <w:pPr>
        <w:rPr>
          <w:szCs w:val="21"/>
        </w:rPr>
      </w:pPr>
      <w:r w:rsidRPr="00A77980">
        <w:rPr>
          <w:rFonts w:hint="eastAsia"/>
          <w:szCs w:val="21"/>
        </w:rPr>
        <w:t xml:space="preserve">2 </w:t>
      </w:r>
      <w:r w:rsidRPr="00A77980">
        <w:rPr>
          <w:rFonts w:hint="eastAsia"/>
          <w:szCs w:val="21"/>
        </w:rPr>
        <w:t>化学性能稳定，与被分离物不发生化学反应。</w:t>
      </w:r>
    </w:p>
    <w:p w:rsidR="00A77980" w:rsidRPr="00A77980" w:rsidRDefault="00A77980" w:rsidP="00A77980">
      <w:pPr>
        <w:rPr>
          <w:szCs w:val="21"/>
        </w:rPr>
      </w:pPr>
      <w:r w:rsidRPr="00A77980">
        <w:rPr>
          <w:rFonts w:hint="eastAsia"/>
          <w:szCs w:val="21"/>
        </w:rPr>
        <w:t xml:space="preserve">3 </w:t>
      </w:r>
      <w:r w:rsidRPr="00A77980">
        <w:rPr>
          <w:rFonts w:hint="eastAsia"/>
          <w:szCs w:val="21"/>
        </w:rPr>
        <w:t>对</w:t>
      </w:r>
      <w:r w:rsidRPr="00A77980">
        <w:rPr>
          <w:rFonts w:hint="eastAsia"/>
          <w:szCs w:val="21"/>
        </w:rPr>
        <w:t>pH</w:t>
      </w:r>
      <w:r w:rsidRPr="00A77980">
        <w:rPr>
          <w:rFonts w:hint="eastAsia"/>
          <w:szCs w:val="21"/>
        </w:rPr>
        <w:t>和温度变化较稳定。</w:t>
      </w:r>
    </w:p>
    <w:p w:rsidR="00A77980" w:rsidRPr="00A77980" w:rsidRDefault="00A77980" w:rsidP="00A77980">
      <w:pPr>
        <w:rPr>
          <w:szCs w:val="21"/>
        </w:rPr>
      </w:pPr>
      <w:r w:rsidRPr="00A77980">
        <w:rPr>
          <w:rFonts w:hint="eastAsia"/>
          <w:szCs w:val="21"/>
        </w:rPr>
        <w:t xml:space="preserve">4 </w:t>
      </w:r>
      <w:r w:rsidRPr="00A77980">
        <w:rPr>
          <w:rFonts w:hint="eastAsia"/>
          <w:szCs w:val="21"/>
        </w:rPr>
        <w:t>几乎无电渗作用，只要</w:t>
      </w:r>
      <w:r w:rsidRPr="00A77980">
        <w:rPr>
          <w:rFonts w:hint="eastAsia"/>
          <w:szCs w:val="21"/>
        </w:rPr>
        <w:t>Acr</w:t>
      </w:r>
      <w:r w:rsidRPr="00A77980">
        <w:rPr>
          <w:rFonts w:hint="eastAsia"/>
          <w:szCs w:val="21"/>
        </w:rPr>
        <w:t>纯度高，操作条件一致，则样</w:t>
      </w:r>
    </w:p>
    <w:p w:rsidR="00A77980" w:rsidRPr="00A77980" w:rsidRDefault="00A77980" w:rsidP="00A77980">
      <w:pPr>
        <w:rPr>
          <w:szCs w:val="21"/>
        </w:rPr>
      </w:pPr>
      <w:r w:rsidRPr="00A77980">
        <w:rPr>
          <w:rFonts w:hint="eastAsia"/>
          <w:szCs w:val="21"/>
        </w:rPr>
        <w:t xml:space="preserve">  </w:t>
      </w:r>
      <w:r w:rsidRPr="00A77980">
        <w:rPr>
          <w:rFonts w:hint="eastAsia"/>
          <w:szCs w:val="21"/>
        </w:rPr>
        <w:t>品分离重复性好。</w:t>
      </w:r>
    </w:p>
    <w:p w:rsidR="00A77980" w:rsidRPr="00A77980" w:rsidRDefault="00A77980" w:rsidP="00A77980">
      <w:pPr>
        <w:rPr>
          <w:szCs w:val="21"/>
        </w:rPr>
      </w:pPr>
      <w:r w:rsidRPr="00A77980">
        <w:rPr>
          <w:rFonts w:hint="eastAsia"/>
          <w:szCs w:val="21"/>
        </w:rPr>
        <w:t xml:space="preserve">5 </w:t>
      </w:r>
      <w:r w:rsidRPr="00A77980">
        <w:rPr>
          <w:rFonts w:hint="eastAsia"/>
          <w:szCs w:val="21"/>
        </w:rPr>
        <w:t>样品不易扩散，且用量少。</w:t>
      </w:r>
    </w:p>
    <w:p w:rsidR="00A77980" w:rsidRPr="00A77980" w:rsidRDefault="00A77980" w:rsidP="00A77980">
      <w:pPr>
        <w:rPr>
          <w:szCs w:val="21"/>
        </w:rPr>
      </w:pPr>
      <w:r w:rsidRPr="00A77980">
        <w:rPr>
          <w:rFonts w:hint="eastAsia"/>
          <w:szCs w:val="21"/>
        </w:rPr>
        <w:t xml:space="preserve">6 </w:t>
      </w:r>
      <w:r w:rsidRPr="00A77980">
        <w:rPr>
          <w:rFonts w:hint="eastAsia"/>
          <w:szCs w:val="21"/>
        </w:rPr>
        <w:t>凝胶孔径可通过选择单体及交联剂的浓度调节。</w:t>
      </w:r>
    </w:p>
    <w:p w:rsidR="00A77980" w:rsidRPr="00A77980" w:rsidRDefault="00A77980" w:rsidP="00A77980">
      <w:pPr>
        <w:rPr>
          <w:szCs w:val="21"/>
        </w:rPr>
      </w:pPr>
      <w:r w:rsidRPr="00A77980">
        <w:rPr>
          <w:rFonts w:hint="eastAsia"/>
          <w:szCs w:val="21"/>
        </w:rPr>
        <w:t xml:space="preserve">7 </w:t>
      </w:r>
      <w:r w:rsidRPr="00A77980">
        <w:rPr>
          <w:rFonts w:hint="eastAsia"/>
          <w:szCs w:val="21"/>
        </w:rPr>
        <w:t>分辨率高，尤其在不连续凝胶电泳中，集浓缩、分子筛和</w:t>
      </w:r>
    </w:p>
    <w:p w:rsidR="00A77980" w:rsidRPr="00A77980" w:rsidRDefault="00A77980" w:rsidP="00A77980">
      <w:pPr>
        <w:rPr>
          <w:szCs w:val="21"/>
        </w:rPr>
      </w:pPr>
      <w:r w:rsidRPr="00A77980">
        <w:rPr>
          <w:rFonts w:hint="eastAsia"/>
          <w:szCs w:val="21"/>
        </w:rPr>
        <w:t xml:space="preserve">  </w:t>
      </w:r>
      <w:r w:rsidRPr="00A77980">
        <w:rPr>
          <w:rFonts w:hint="eastAsia"/>
          <w:szCs w:val="21"/>
        </w:rPr>
        <w:t>电荷效应为一体，因而较醋酸</w:t>
      </w:r>
      <w:r w:rsidRPr="00A77980">
        <w:rPr>
          <w:rFonts w:hint="eastAsia"/>
          <w:szCs w:val="21"/>
        </w:rPr>
        <w:t xml:space="preserve"> </w:t>
      </w:r>
      <w:r w:rsidRPr="00A77980">
        <w:rPr>
          <w:rFonts w:hint="eastAsia"/>
          <w:szCs w:val="21"/>
        </w:rPr>
        <w:t>纤维薄膜电泳、琼脂糖电</w:t>
      </w:r>
    </w:p>
    <w:p w:rsidR="00A77980" w:rsidRPr="00A77980" w:rsidRDefault="00A77980" w:rsidP="00A77980">
      <w:pPr>
        <w:rPr>
          <w:szCs w:val="21"/>
        </w:rPr>
      </w:pPr>
      <w:r w:rsidRPr="00A77980">
        <w:rPr>
          <w:rFonts w:hint="eastAsia"/>
          <w:szCs w:val="21"/>
        </w:rPr>
        <w:t xml:space="preserve">  </w:t>
      </w:r>
      <w:r w:rsidRPr="00A77980">
        <w:rPr>
          <w:rFonts w:hint="eastAsia"/>
          <w:szCs w:val="21"/>
        </w:rPr>
        <w:t>泳等有更高的分辨率。</w:t>
      </w:r>
      <w:r w:rsidRPr="00A77980">
        <w:rPr>
          <w:rFonts w:hint="eastAsia"/>
          <w:szCs w:val="21"/>
        </w:rPr>
        <w:t xml:space="preserve"> </w:t>
      </w:r>
    </w:p>
    <w:p w:rsidR="00A77980" w:rsidRDefault="00A77980" w:rsidP="00A77980">
      <w:pPr>
        <w:rPr>
          <w:szCs w:val="21"/>
        </w:rPr>
      </w:pPr>
    </w:p>
    <w:p w:rsidR="00A77980" w:rsidRDefault="00A77980" w:rsidP="00A77980">
      <w:pPr>
        <w:rPr>
          <w:b/>
          <w:sz w:val="30"/>
          <w:szCs w:val="30"/>
        </w:rPr>
      </w:pPr>
      <w:r w:rsidRPr="00A77980">
        <w:rPr>
          <w:rFonts w:hint="eastAsia"/>
          <w:b/>
          <w:sz w:val="30"/>
          <w:szCs w:val="30"/>
        </w:rPr>
        <w:t>聚丙烯酰胺凝胶聚合</w:t>
      </w:r>
      <w:r>
        <w:rPr>
          <w:rFonts w:hint="eastAsia"/>
          <w:b/>
          <w:sz w:val="30"/>
          <w:szCs w:val="30"/>
        </w:rPr>
        <w:t>：</w:t>
      </w:r>
    </w:p>
    <w:p w:rsidR="00A77980" w:rsidRPr="00571E34" w:rsidRDefault="00A77980" w:rsidP="00571E34">
      <w:pPr>
        <w:rPr>
          <w:b/>
          <w:sz w:val="24"/>
          <w:szCs w:val="24"/>
        </w:rPr>
      </w:pPr>
      <w:r w:rsidRPr="00571E34">
        <w:rPr>
          <w:rFonts w:hint="eastAsia"/>
          <w:b/>
          <w:sz w:val="24"/>
          <w:szCs w:val="24"/>
        </w:rPr>
        <w:t>聚合原理：</w:t>
      </w:r>
    </w:p>
    <w:p w:rsidR="00A77980" w:rsidRDefault="00A77980" w:rsidP="00A77980">
      <w:pPr>
        <w:rPr>
          <w:b/>
          <w:sz w:val="24"/>
          <w:szCs w:val="24"/>
        </w:rPr>
      </w:pPr>
    </w:p>
    <w:p w:rsidR="006F5C87" w:rsidRPr="00571E34" w:rsidRDefault="006F5C87" w:rsidP="00571E34">
      <w:pPr>
        <w:numPr>
          <w:ilvl w:val="0"/>
          <w:numId w:val="3"/>
        </w:numPr>
        <w:rPr>
          <w:szCs w:val="21"/>
        </w:rPr>
      </w:pPr>
      <w:r w:rsidRPr="00571E34">
        <w:rPr>
          <w:rFonts w:hint="eastAsia"/>
          <w:szCs w:val="21"/>
        </w:rPr>
        <w:t>聚丙烯酰胺是由丙烯酰胺（</w:t>
      </w:r>
      <w:r w:rsidRPr="00571E34">
        <w:rPr>
          <w:rFonts w:hint="eastAsia"/>
          <w:szCs w:val="21"/>
        </w:rPr>
        <w:t>Acr</w:t>
      </w:r>
      <w:r w:rsidRPr="00571E34">
        <w:rPr>
          <w:rFonts w:hint="eastAsia"/>
          <w:szCs w:val="21"/>
        </w:rPr>
        <w:t>）和甲叉双丙烯酰胺（</w:t>
      </w:r>
      <w:r w:rsidRPr="00571E34">
        <w:rPr>
          <w:rFonts w:hint="eastAsia"/>
          <w:szCs w:val="21"/>
        </w:rPr>
        <w:t>Bis</w:t>
      </w:r>
      <w:r w:rsidRPr="00571E34">
        <w:rPr>
          <w:rFonts w:hint="eastAsia"/>
          <w:szCs w:val="21"/>
        </w:rPr>
        <w:t>）在催化剂作用下合成的</w:t>
      </w:r>
      <w:r w:rsidR="00571E34" w:rsidRPr="00571E34">
        <w:rPr>
          <w:rFonts w:hint="eastAsia"/>
          <w:szCs w:val="21"/>
        </w:rPr>
        <w:t>，</w:t>
      </w:r>
      <w:r w:rsidRPr="00571E34">
        <w:rPr>
          <w:rFonts w:hint="eastAsia"/>
          <w:szCs w:val="21"/>
        </w:rPr>
        <w:lastRenderedPageBreak/>
        <w:t>催化系统常用有两种：</w:t>
      </w:r>
    </w:p>
    <w:p w:rsidR="006F5C87" w:rsidRPr="00571E34" w:rsidRDefault="006F5C87" w:rsidP="00A77980">
      <w:pPr>
        <w:numPr>
          <w:ilvl w:val="0"/>
          <w:numId w:val="4"/>
        </w:numPr>
        <w:rPr>
          <w:szCs w:val="21"/>
        </w:rPr>
      </w:pPr>
      <w:r w:rsidRPr="00571E34">
        <w:rPr>
          <w:rFonts w:hint="eastAsia"/>
          <w:szCs w:val="21"/>
        </w:rPr>
        <w:t>过硫酸氨—</w:t>
      </w:r>
      <w:r w:rsidRPr="00571E34">
        <w:rPr>
          <w:rFonts w:hint="eastAsia"/>
          <w:szCs w:val="21"/>
        </w:rPr>
        <w:t>TEMED</w:t>
      </w:r>
      <w:r w:rsidRPr="00571E34">
        <w:rPr>
          <w:rFonts w:hint="eastAsia"/>
          <w:szCs w:val="21"/>
        </w:rPr>
        <w:t>化学催化聚合系统</w:t>
      </w:r>
    </w:p>
    <w:p w:rsidR="006F5C87" w:rsidRPr="00571E34" w:rsidRDefault="006F5C87" w:rsidP="00A77980">
      <w:pPr>
        <w:numPr>
          <w:ilvl w:val="1"/>
          <w:numId w:val="4"/>
        </w:numPr>
        <w:rPr>
          <w:szCs w:val="21"/>
        </w:rPr>
      </w:pPr>
      <w:r w:rsidRPr="00571E34">
        <w:rPr>
          <w:rFonts w:hint="eastAsia"/>
          <w:szCs w:val="21"/>
        </w:rPr>
        <w:t>此系统中，四甲基乙二胺（</w:t>
      </w:r>
      <w:r w:rsidRPr="00571E34">
        <w:rPr>
          <w:rFonts w:hint="eastAsia"/>
          <w:szCs w:val="21"/>
        </w:rPr>
        <w:t>TEMED</w:t>
      </w:r>
      <w:r w:rsidRPr="00571E34">
        <w:rPr>
          <w:rFonts w:hint="eastAsia"/>
          <w:szCs w:val="21"/>
        </w:rPr>
        <w:t>）称为加速剂，它能以自由基的形式存在。微量的</w:t>
      </w:r>
      <w:r w:rsidRPr="00571E34">
        <w:rPr>
          <w:rFonts w:hint="eastAsia"/>
          <w:szCs w:val="21"/>
        </w:rPr>
        <w:t>TEMED</w:t>
      </w:r>
      <w:r w:rsidRPr="00571E34">
        <w:rPr>
          <w:rFonts w:hint="eastAsia"/>
          <w:szCs w:val="21"/>
        </w:rPr>
        <w:t>的加入，可使过硫酸氨（</w:t>
      </w:r>
      <w:r w:rsidRPr="00571E34">
        <w:rPr>
          <w:rFonts w:hint="eastAsia"/>
          <w:szCs w:val="21"/>
        </w:rPr>
        <w:t>APS</w:t>
      </w:r>
      <w:r w:rsidRPr="00571E34">
        <w:rPr>
          <w:rFonts w:hint="eastAsia"/>
          <w:szCs w:val="21"/>
        </w:rPr>
        <w:t>，引发剂）形成自由基。这些自由基的产生可以引发丙烯酰胺和甲叉双丙烯酰胺的交联反应，形成具有一定孔径的聚丙烯酰胺凝胶。</w:t>
      </w:r>
    </w:p>
    <w:p w:rsidR="006F5C87" w:rsidRPr="00571E34" w:rsidRDefault="006F5C87" w:rsidP="00A77980">
      <w:pPr>
        <w:numPr>
          <w:ilvl w:val="0"/>
          <w:numId w:val="4"/>
        </w:numPr>
        <w:rPr>
          <w:szCs w:val="21"/>
        </w:rPr>
      </w:pPr>
      <w:r w:rsidRPr="00571E34">
        <w:rPr>
          <w:rFonts w:hint="eastAsia"/>
          <w:szCs w:val="21"/>
        </w:rPr>
        <w:t>核黄素—</w:t>
      </w:r>
      <w:r w:rsidRPr="00571E34">
        <w:rPr>
          <w:rFonts w:hint="eastAsia"/>
          <w:szCs w:val="21"/>
        </w:rPr>
        <w:t>TEMED</w:t>
      </w:r>
      <w:r w:rsidRPr="00571E34">
        <w:rPr>
          <w:rFonts w:hint="eastAsia"/>
          <w:szCs w:val="21"/>
        </w:rPr>
        <w:t>光聚合催化系统</w:t>
      </w:r>
    </w:p>
    <w:p w:rsidR="006F5C87" w:rsidRPr="00571E34" w:rsidRDefault="006F5C87" w:rsidP="00A77980">
      <w:pPr>
        <w:numPr>
          <w:ilvl w:val="1"/>
          <w:numId w:val="4"/>
        </w:numPr>
        <w:rPr>
          <w:szCs w:val="21"/>
        </w:rPr>
      </w:pPr>
      <w:r w:rsidRPr="00571E34">
        <w:rPr>
          <w:rFonts w:hint="eastAsia"/>
          <w:szCs w:val="21"/>
        </w:rPr>
        <w:t>此系统中，核黄素经紫外线光解形成无色基，再被痕量氧氧化形成自由基，引发聚合反应。</w:t>
      </w:r>
      <w:r w:rsidRPr="00571E34">
        <w:rPr>
          <w:rFonts w:hint="eastAsia"/>
          <w:szCs w:val="21"/>
        </w:rPr>
        <w:t>TEMED</w:t>
      </w:r>
      <w:r w:rsidRPr="00571E34">
        <w:rPr>
          <w:rFonts w:hint="eastAsia"/>
          <w:szCs w:val="21"/>
        </w:rPr>
        <w:t>的存在，可以加速聚合，本催化系统主要用用于大孔浓缩胶的配置。</w:t>
      </w:r>
    </w:p>
    <w:p w:rsidR="00A77980" w:rsidRPr="00A77980" w:rsidRDefault="00A77980" w:rsidP="00A77980">
      <w:pPr>
        <w:rPr>
          <w:b/>
          <w:sz w:val="24"/>
          <w:szCs w:val="24"/>
        </w:rPr>
      </w:pPr>
    </w:p>
    <w:p w:rsidR="00D21EC5" w:rsidRDefault="00D21EC5" w:rsidP="00D21EC5">
      <w:pPr>
        <w:rPr>
          <w:rFonts w:hint="eastAsia"/>
          <w:b/>
          <w:sz w:val="24"/>
          <w:szCs w:val="24"/>
        </w:rPr>
      </w:pPr>
      <w:r w:rsidRPr="00571E34">
        <w:rPr>
          <w:rFonts w:hint="eastAsia"/>
          <w:b/>
          <w:sz w:val="24"/>
          <w:szCs w:val="24"/>
        </w:rPr>
        <w:t>凝胶孔径的可调性及性质</w:t>
      </w:r>
      <w:r w:rsidR="00571E34">
        <w:rPr>
          <w:rFonts w:hint="eastAsia"/>
          <w:b/>
          <w:sz w:val="24"/>
          <w:szCs w:val="24"/>
        </w:rPr>
        <w:t>：</w:t>
      </w:r>
    </w:p>
    <w:p w:rsidR="00571E34" w:rsidRPr="00571E34" w:rsidRDefault="00571E34" w:rsidP="00D21EC5">
      <w:pPr>
        <w:rPr>
          <w:b/>
          <w:sz w:val="24"/>
          <w:szCs w:val="24"/>
        </w:rPr>
      </w:pPr>
    </w:p>
    <w:p w:rsidR="00D21EC5" w:rsidRPr="00D21EC5" w:rsidRDefault="00D21EC5" w:rsidP="00D21EC5">
      <w:pPr>
        <w:rPr>
          <w:szCs w:val="21"/>
        </w:rPr>
      </w:pPr>
      <w:r w:rsidRPr="00D21EC5">
        <w:rPr>
          <w:rFonts w:hint="eastAsia"/>
          <w:szCs w:val="21"/>
        </w:rPr>
        <w:t>1</w:t>
      </w:r>
      <w:r w:rsidRPr="00D21EC5">
        <w:rPr>
          <w:rFonts w:hint="eastAsia"/>
          <w:szCs w:val="21"/>
        </w:rPr>
        <w:t>）聚丙烯酰胺凝胶的孔径的大小是由单体和双体在凝胶中的总浓度（</w:t>
      </w:r>
      <w:r w:rsidRPr="00D21EC5">
        <w:rPr>
          <w:rFonts w:hint="eastAsia"/>
          <w:szCs w:val="21"/>
        </w:rPr>
        <w:t>T</w:t>
      </w:r>
      <w:r w:rsidRPr="00D21EC5">
        <w:rPr>
          <w:rFonts w:hint="eastAsia"/>
          <w:szCs w:val="21"/>
        </w:rPr>
        <w:t>），以及双体占总浓度的百分含量（</w:t>
      </w:r>
      <w:r w:rsidRPr="00D21EC5">
        <w:rPr>
          <w:rFonts w:hint="eastAsia"/>
          <w:szCs w:val="21"/>
        </w:rPr>
        <w:t>C</w:t>
      </w:r>
      <w:r w:rsidRPr="00D21EC5">
        <w:rPr>
          <w:rFonts w:hint="eastAsia"/>
          <w:szCs w:val="21"/>
        </w:rPr>
        <w:t>）即交联度决定的。通常凝胶的筛孔、透明度和弹性是随着凝胶浓度的增加而降低的，而机械强度却随着凝胶浓度的增加而增加。</w:t>
      </w:r>
    </w:p>
    <w:p w:rsidR="00A77980" w:rsidRDefault="00D21EC5" w:rsidP="00A77980">
      <w:pPr>
        <w:rPr>
          <w:szCs w:val="21"/>
        </w:rPr>
      </w:pPr>
      <w:r w:rsidRPr="00D21EC5">
        <w:rPr>
          <w:noProof/>
          <w:szCs w:val="21"/>
        </w:rPr>
        <w:drawing>
          <wp:inline distT="0" distB="0" distL="0" distR="0">
            <wp:extent cx="2341776" cy="695905"/>
            <wp:effectExtent l="19050" t="0" r="1374" b="0"/>
            <wp:docPr id="16" name="图片 14"/>
            <wp:cNvGraphicFramePr/>
            <a:graphic xmlns:a="http://schemas.openxmlformats.org/drawingml/2006/main">
              <a:graphicData uri="http://schemas.openxmlformats.org/drawingml/2006/picture">
                <pic:pic xmlns:pic="http://schemas.openxmlformats.org/drawingml/2006/picture">
                  <pic:nvPicPr>
                    <pic:cNvPr id="72708" name="Picture 2"/>
                    <pic:cNvPicPr>
                      <a:picLocks noChangeAspect="1" noChangeArrowheads="1"/>
                    </pic:cNvPicPr>
                  </pic:nvPicPr>
                  <pic:blipFill>
                    <a:blip r:embed="rId13">
                      <a:lum bright="-10000"/>
                    </a:blip>
                    <a:srcRect/>
                    <a:stretch>
                      <a:fillRect/>
                    </a:stretch>
                  </pic:blipFill>
                  <pic:spPr bwMode="auto">
                    <a:xfrm>
                      <a:off x="0" y="0"/>
                      <a:ext cx="2341776" cy="695905"/>
                    </a:xfrm>
                    <a:prstGeom prst="rect">
                      <a:avLst/>
                    </a:prstGeom>
                    <a:noFill/>
                    <a:ln w="9525">
                      <a:noFill/>
                      <a:miter lim="800000"/>
                      <a:headEnd/>
                      <a:tailEnd/>
                    </a:ln>
                  </pic:spPr>
                </pic:pic>
              </a:graphicData>
            </a:graphic>
          </wp:inline>
        </w:drawing>
      </w:r>
      <w:r w:rsidRPr="00D21EC5">
        <w:rPr>
          <w:noProof/>
          <w:szCs w:val="21"/>
        </w:rPr>
        <w:drawing>
          <wp:inline distT="0" distB="0" distL="0" distR="0">
            <wp:extent cx="2204045" cy="675113"/>
            <wp:effectExtent l="19050" t="0" r="5755" b="0"/>
            <wp:docPr id="17" name="图片 15"/>
            <wp:cNvGraphicFramePr/>
            <a:graphic xmlns:a="http://schemas.openxmlformats.org/drawingml/2006/main">
              <a:graphicData uri="http://schemas.openxmlformats.org/drawingml/2006/picture">
                <pic:pic xmlns:pic="http://schemas.openxmlformats.org/drawingml/2006/picture">
                  <pic:nvPicPr>
                    <pic:cNvPr id="72709" name="Picture 3"/>
                    <pic:cNvPicPr>
                      <a:picLocks noChangeAspect="1" noChangeArrowheads="1"/>
                    </pic:cNvPicPr>
                  </pic:nvPicPr>
                  <pic:blipFill>
                    <a:blip r:embed="rId14">
                      <a:lum bright="-10000"/>
                    </a:blip>
                    <a:srcRect/>
                    <a:stretch>
                      <a:fillRect/>
                    </a:stretch>
                  </pic:blipFill>
                  <pic:spPr bwMode="auto">
                    <a:xfrm>
                      <a:off x="0" y="0"/>
                      <a:ext cx="2204045" cy="675113"/>
                    </a:xfrm>
                    <a:prstGeom prst="rect">
                      <a:avLst/>
                    </a:prstGeom>
                    <a:noFill/>
                    <a:ln w="9525">
                      <a:noFill/>
                      <a:miter lim="800000"/>
                      <a:headEnd/>
                      <a:tailEnd/>
                    </a:ln>
                  </pic:spPr>
                </pic:pic>
              </a:graphicData>
            </a:graphic>
          </wp:inline>
        </w:drawing>
      </w:r>
    </w:p>
    <w:p w:rsidR="00D21EC5" w:rsidRDefault="00D21EC5" w:rsidP="00A77980">
      <w:pPr>
        <w:rPr>
          <w:szCs w:val="21"/>
        </w:rPr>
      </w:pPr>
    </w:p>
    <w:p w:rsidR="00D21EC5" w:rsidRDefault="00D21EC5" w:rsidP="00A77980">
      <w:pPr>
        <w:rPr>
          <w:szCs w:val="21"/>
        </w:rPr>
      </w:pPr>
      <w:r w:rsidRPr="00D21EC5">
        <w:rPr>
          <w:noProof/>
          <w:szCs w:val="21"/>
        </w:rPr>
        <w:drawing>
          <wp:inline distT="0" distB="0" distL="0" distR="0">
            <wp:extent cx="2341776" cy="695905"/>
            <wp:effectExtent l="19050" t="0" r="1374" b="0"/>
            <wp:docPr id="18" name="图片 16"/>
            <wp:cNvGraphicFramePr/>
            <a:graphic xmlns:a="http://schemas.openxmlformats.org/drawingml/2006/main">
              <a:graphicData uri="http://schemas.openxmlformats.org/drawingml/2006/picture">
                <pic:pic xmlns:pic="http://schemas.openxmlformats.org/drawingml/2006/picture">
                  <pic:nvPicPr>
                    <pic:cNvPr id="72708" name="Picture 2"/>
                    <pic:cNvPicPr>
                      <a:picLocks noChangeAspect="1" noChangeArrowheads="1"/>
                    </pic:cNvPicPr>
                  </pic:nvPicPr>
                  <pic:blipFill>
                    <a:blip r:embed="rId13">
                      <a:lum bright="-10000"/>
                    </a:blip>
                    <a:srcRect/>
                    <a:stretch>
                      <a:fillRect/>
                    </a:stretch>
                  </pic:blipFill>
                  <pic:spPr bwMode="auto">
                    <a:xfrm>
                      <a:off x="0" y="0"/>
                      <a:ext cx="2341776" cy="695905"/>
                    </a:xfrm>
                    <a:prstGeom prst="rect">
                      <a:avLst/>
                    </a:prstGeom>
                    <a:noFill/>
                    <a:ln w="9525">
                      <a:noFill/>
                      <a:miter lim="800000"/>
                      <a:headEnd/>
                      <a:tailEnd/>
                    </a:ln>
                  </pic:spPr>
                </pic:pic>
              </a:graphicData>
            </a:graphic>
          </wp:inline>
        </w:drawing>
      </w:r>
      <w:r w:rsidRPr="00D21EC5">
        <w:rPr>
          <w:noProof/>
          <w:szCs w:val="21"/>
        </w:rPr>
        <w:drawing>
          <wp:inline distT="0" distB="0" distL="0" distR="0">
            <wp:extent cx="2204045" cy="675113"/>
            <wp:effectExtent l="19050" t="0" r="5755" b="0"/>
            <wp:docPr id="19" name="图片 17"/>
            <wp:cNvGraphicFramePr/>
            <a:graphic xmlns:a="http://schemas.openxmlformats.org/drawingml/2006/main">
              <a:graphicData uri="http://schemas.openxmlformats.org/drawingml/2006/picture">
                <pic:pic xmlns:pic="http://schemas.openxmlformats.org/drawingml/2006/picture">
                  <pic:nvPicPr>
                    <pic:cNvPr id="72709" name="Picture 3"/>
                    <pic:cNvPicPr>
                      <a:picLocks noChangeAspect="1" noChangeArrowheads="1"/>
                    </pic:cNvPicPr>
                  </pic:nvPicPr>
                  <pic:blipFill>
                    <a:blip r:embed="rId14">
                      <a:lum bright="-10000"/>
                    </a:blip>
                    <a:srcRect/>
                    <a:stretch>
                      <a:fillRect/>
                    </a:stretch>
                  </pic:blipFill>
                  <pic:spPr bwMode="auto">
                    <a:xfrm>
                      <a:off x="0" y="0"/>
                      <a:ext cx="2204045" cy="675113"/>
                    </a:xfrm>
                    <a:prstGeom prst="rect">
                      <a:avLst/>
                    </a:prstGeom>
                    <a:noFill/>
                    <a:ln w="9525">
                      <a:noFill/>
                      <a:miter lim="800000"/>
                      <a:headEnd/>
                      <a:tailEnd/>
                    </a:ln>
                  </pic:spPr>
                </pic:pic>
              </a:graphicData>
            </a:graphic>
          </wp:inline>
        </w:drawing>
      </w:r>
    </w:p>
    <w:p w:rsidR="00D21EC5" w:rsidRDefault="00D21EC5" w:rsidP="00A77980">
      <w:pPr>
        <w:rPr>
          <w:szCs w:val="21"/>
        </w:rPr>
      </w:pPr>
    </w:p>
    <w:p w:rsidR="00D21EC5" w:rsidRPr="00D21EC5" w:rsidRDefault="00D21EC5" w:rsidP="00D21EC5">
      <w:pPr>
        <w:rPr>
          <w:szCs w:val="21"/>
        </w:rPr>
      </w:pPr>
      <w:r w:rsidRPr="00D21EC5">
        <w:rPr>
          <w:rFonts w:hint="eastAsia"/>
          <w:szCs w:val="21"/>
        </w:rPr>
        <w:t>a/b(W/W)</w:t>
      </w:r>
      <w:r w:rsidRPr="00D21EC5">
        <w:rPr>
          <w:rFonts w:hint="eastAsia"/>
          <w:szCs w:val="21"/>
        </w:rPr>
        <w:t>与凝胶的机械性能密切相关。当</w:t>
      </w:r>
      <w:r w:rsidRPr="00D21EC5">
        <w:rPr>
          <w:rFonts w:hint="eastAsia"/>
          <w:szCs w:val="21"/>
        </w:rPr>
        <w:t>a/b</w:t>
      </w:r>
      <w:r w:rsidRPr="00D21EC5">
        <w:rPr>
          <w:rFonts w:hint="eastAsia"/>
          <w:szCs w:val="21"/>
        </w:rPr>
        <w:t>＜</w:t>
      </w:r>
      <w:r w:rsidRPr="00D21EC5">
        <w:rPr>
          <w:rFonts w:hint="eastAsia"/>
          <w:szCs w:val="21"/>
        </w:rPr>
        <w:t>10</w:t>
      </w:r>
      <w:r w:rsidRPr="00D21EC5">
        <w:rPr>
          <w:rFonts w:hint="eastAsia"/>
          <w:szCs w:val="21"/>
        </w:rPr>
        <w:t>时，凝胶脆而易碎，坚硬呈乳白色；</w:t>
      </w:r>
      <w:r w:rsidRPr="00D21EC5">
        <w:rPr>
          <w:rFonts w:hint="eastAsia"/>
          <w:szCs w:val="21"/>
        </w:rPr>
        <w:t>a/b</w:t>
      </w:r>
      <w:r w:rsidRPr="00D21EC5">
        <w:rPr>
          <w:rFonts w:hint="eastAsia"/>
          <w:szCs w:val="21"/>
        </w:rPr>
        <w:t>＞</w:t>
      </w:r>
      <w:r w:rsidRPr="00D21EC5">
        <w:rPr>
          <w:rFonts w:hint="eastAsia"/>
          <w:szCs w:val="21"/>
        </w:rPr>
        <w:t>100</w:t>
      </w:r>
      <w:r w:rsidRPr="00D21EC5">
        <w:rPr>
          <w:rFonts w:hint="eastAsia"/>
          <w:szCs w:val="21"/>
        </w:rPr>
        <w:t>时，即使</w:t>
      </w:r>
      <w:r w:rsidRPr="00D21EC5">
        <w:rPr>
          <w:rFonts w:hint="eastAsia"/>
          <w:szCs w:val="21"/>
        </w:rPr>
        <w:t>5%</w:t>
      </w:r>
      <w:r w:rsidRPr="00D21EC5">
        <w:rPr>
          <w:rFonts w:hint="eastAsia"/>
          <w:szCs w:val="21"/>
        </w:rPr>
        <w:t>的凝胶也呈糊状，易于断裂。欲制备完全透明而又有弹性的凝胶，应控制</w:t>
      </w:r>
      <w:r w:rsidRPr="00D21EC5">
        <w:rPr>
          <w:rFonts w:hint="eastAsia"/>
          <w:szCs w:val="21"/>
        </w:rPr>
        <w:t>a/b=30</w:t>
      </w:r>
      <w:r w:rsidRPr="00D21EC5">
        <w:rPr>
          <w:rFonts w:hint="eastAsia"/>
          <w:szCs w:val="21"/>
        </w:rPr>
        <w:t>左右。</w:t>
      </w:r>
      <w:r w:rsidRPr="00D21EC5">
        <w:rPr>
          <w:rFonts w:hint="eastAsia"/>
          <w:szCs w:val="21"/>
        </w:rPr>
        <w:t xml:space="preserve"> </w:t>
      </w:r>
    </w:p>
    <w:p w:rsidR="00D21EC5" w:rsidRPr="00D21EC5" w:rsidRDefault="00D21EC5" w:rsidP="00D21EC5">
      <w:pPr>
        <w:rPr>
          <w:szCs w:val="21"/>
        </w:rPr>
      </w:pPr>
      <w:r w:rsidRPr="00D21EC5">
        <w:rPr>
          <w:rFonts w:hint="eastAsia"/>
          <w:szCs w:val="21"/>
        </w:rPr>
        <w:t>2</w:t>
      </w:r>
      <w:r w:rsidRPr="00D21EC5">
        <w:rPr>
          <w:rFonts w:hint="eastAsia"/>
          <w:szCs w:val="21"/>
        </w:rPr>
        <w:t>）凝胶浓度与孔径的关系：</w:t>
      </w:r>
    </w:p>
    <w:p w:rsidR="00D21EC5" w:rsidRPr="00D21EC5" w:rsidRDefault="00D21EC5" w:rsidP="00D21EC5">
      <w:pPr>
        <w:rPr>
          <w:szCs w:val="21"/>
        </w:rPr>
      </w:pPr>
      <w:r w:rsidRPr="00D21EC5">
        <w:rPr>
          <w:rFonts w:hint="eastAsia"/>
          <w:szCs w:val="21"/>
        </w:rPr>
        <w:t xml:space="preserve">   T</w:t>
      </w:r>
      <w:r w:rsidRPr="00D21EC5">
        <w:rPr>
          <w:rFonts w:hint="eastAsia"/>
          <w:szCs w:val="21"/>
        </w:rPr>
        <w:t>与</w:t>
      </w:r>
      <w:r w:rsidRPr="00D21EC5">
        <w:rPr>
          <w:rFonts w:hint="eastAsia"/>
          <w:szCs w:val="21"/>
        </w:rPr>
        <w:t>C</w:t>
      </w:r>
      <w:r w:rsidRPr="00D21EC5">
        <w:rPr>
          <w:rFonts w:hint="eastAsia"/>
          <w:szCs w:val="21"/>
        </w:rPr>
        <w:t>不仅与凝胶的机械性能有关，还与凝胶的孔径关</w:t>
      </w:r>
    </w:p>
    <w:p w:rsidR="00D21EC5" w:rsidRPr="00D21EC5" w:rsidRDefault="00D21EC5" w:rsidP="00D21EC5">
      <w:pPr>
        <w:rPr>
          <w:szCs w:val="21"/>
        </w:rPr>
      </w:pPr>
      <w:r w:rsidRPr="00D21EC5">
        <w:rPr>
          <w:rFonts w:hint="eastAsia"/>
          <w:szCs w:val="21"/>
        </w:rPr>
        <w:t xml:space="preserve">   </w:t>
      </w:r>
      <w:r w:rsidRPr="00D21EC5">
        <w:rPr>
          <w:rFonts w:hint="eastAsia"/>
          <w:szCs w:val="21"/>
        </w:rPr>
        <w:t>系极为密切。一般讲，</w:t>
      </w:r>
      <w:r w:rsidRPr="00D21EC5">
        <w:rPr>
          <w:rFonts w:hint="eastAsia"/>
          <w:szCs w:val="21"/>
        </w:rPr>
        <w:t>T</w:t>
      </w:r>
      <w:r w:rsidRPr="00D21EC5">
        <w:rPr>
          <w:rFonts w:hint="eastAsia"/>
          <w:szCs w:val="21"/>
        </w:rPr>
        <w:t>浓度大，孔径小，移动颗粒</w:t>
      </w:r>
    </w:p>
    <w:p w:rsidR="00D21EC5" w:rsidRPr="00D21EC5" w:rsidRDefault="00D21EC5" w:rsidP="00D21EC5">
      <w:pPr>
        <w:rPr>
          <w:szCs w:val="21"/>
        </w:rPr>
      </w:pPr>
      <w:r w:rsidRPr="00D21EC5">
        <w:rPr>
          <w:rFonts w:hint="eastAsia"/>
          <w:szCs w:val="21"/>
        </w:rPr>
        <w:t xml:space="preserve">   </w:t>
      </w:r>
      <w:r w:rsidRPr="00D21EC5">
        <w:rPr>
          <w:rFonts w:hint="eastAsia"/>
          <w:szCs w:val="21"/>
        </w:rPr>
        <w:t>穿过网孔阻力大。此外，孔径还同</w:t>
      </w:r>
      <w:r w:rsidRPr="00D21EC5">
        <w:rPr>
          <w:rFonts w:hint="eastAsia"/>
          <w:szCs w:val="21"/>
        </w:rPr>
        <w:t>Acr</w:t>
      </w:r>
      <w:r w:rsidRPr="00D21EC5">
        <w:rPr>
          <w:rFonts w:hint="eastAsia"/>
          <w:szCs w:val="21"/>
        </w:rPr>
        <w:t>与</w:t>
      </w:r>
      <w:r w:rsidRPr="00D21EC5">
        <w:rPr>
          <w:rFonts w:hint="eastAsia"/>
          <w:szCs w:val="21"/>
        </w:rPr>
        <w:t>Bis</w:t>
      </w:r>
      <w:r w:rsidRPr="00D21EC5">
        <w:rPr>
          <w:rFonts w:hint="eastAsia"/>
          <w:szCs w:val="21"/>
        </w:rPr>
        <w:t>的比例有</w:t>
      </w:r>
    </w:p>
    <w:p w:rsidR="00D21EC5" w:rsidRPr="00D21EC5" w:rsidRDefault="00D21EC5" w:rsidP="00D21EC5">
      <w:pPr>
        <w:rPr>
          <w:szCs w:val="21"/>
        </w:rPr>
      </w:pPr>
      <w:r w:rsidRPr="00D21EC5">
        <w:rPr>
          <w:rFonts w:hint="eastAsia"/>
          <w:szCs w:val="21"/>
        </w:rPr>
        <w:t xml:space="preserve">   </w:t>
      </w:r>
      <w:r w:rsidRPr="00D21EC5">
        <w:rPr>
          <w:rFonts w:hint="eastAsia"/>
          <w:szCs w:val="21"/>
        </w:rPr>
        <w:t>关，</w:t>
      </w:r>
      <w:r w:rsidRPr="00D21EC5">
        <w:rPr>
          <w:rFonts w:hint="eastAsia"/>
          <w:szCs w:val="21"/>
        </w:rPr>
        <w:t>Bis</w:t>
      </w:r>
      <w:r w:rsidRPr="00D21EC5">
        <w:rPr>
          <w:rFonts w:hint="eastAsia"/>
          <w:szCs w:val="21"/>
        </w:rPr>
        <w:t>占</w:t>
      </w:r>
      <w:r w:rsidRPr="00D21EC5">
        <w:rPr>
          <w:rFonts w:hint="eastAsia"/>
          <w:szCs w:val="21"/>
        </w:rPr>
        <w:t>Acr</w:t>
      </w:r>
      <w:r w:rsidRPr="00D21EC5">
        <w:rPr>
          <w:rFonts w:hint="eastAsia"/>
          <w:szCs w:val="21"/>
        </w:rPr>
        <w:t>总浓度</w:t>
      </w:r>
      <w:r w:rsidRPr="00D21EC5">
        <w:rPr>
          <w:rFonts w:hint="eastAsia"/>
          <w:szCs w:val="21"/>
        </w:rPr>
        <w:t>5%</w:t>
      </w:r>
      <w:r w:rsidRPr="00D21EC5">
        <w:rPr>
          <w:rFonts w:hint="eastAsia"/>
          <w:szCs w:val="21"/>
        </w:rPr>
        <w:t>时，孔径最小。</w:t>
      </w:r>
    </w:p>
    <w:p w:rsidR="00D21EC5" w:rsidRPr="00D21EC5" w:rsidRDefault="00D21EC5" w:rsidP="00D21EC5">
      <w:pPr>
        <w:rPr>
          <w:szCs w:val="21"/>
        </w:rPr>
      </w:pPr>
      <w:r w:rsidRPr="00D21EC5">
        <w:rPr>
          <w:rFonts w:hint="eastAsia"/>
          <w:szCs w:val="21"/>
        </w:rPr>
        <w:t>3</w:t>
      </w:r>
      <w:r w:rsidRPr="00D21EC5">
        <w:rPr>
          <w:rFonts w:hint="eastAsia"/>
          <w:szCs w:val="21"/>
        </w:rPr>
        <w:t>）凝胶浓度与被分离物相对分子量质的关系：</w:t>
      </w:r>
    </w:p>
    <w:p w:rsidR="00D21EC5" w:rsidRPr="00D21EC5" w:rsidRDefault="00D21EC5" w:rsidP="00D21EC5">
      <w:pPr>
        <w:rPr>
          <w:szCs w:val="21"/>
        </w:rPr>
      </w:pPr>
      <w:r w:rsidRPr="00D21EC5">
        <w:rPr>
          <w:rFonts w:hint="eastAsia"/>
          <w:szCs w:val="21"/>
        </w:rPr>
        <w:t>由于凝胶浓度不同，平均孔径不同，能通过可移动颗粒的相对分子质量也不同。</w:t>
      </w:r>
    </w:p>
    <w:p w:rsidR="00D21EC5" w:rsidRPr="00D21EC5" w:rsidRDefault="00D21EC5" w:rsidP="00D21EC5">
      <w:pPr>
        <w:rPr>
          <w:szCs w:val="21"/>
        </w:rPr>
      </w:pPr>
      <w:r w:rsidRPr="00D21EC5">
        <w:rPr>
          <w:rFonts w:hint="eastAsia"/>
          <w:szCs w:val="21"/>
        </w:rPr>
        <w:t>在操作时，可根据被分离物相对分子质量大小选择所需凝胶的浓度范围。也可先选用</w:t>
      </w:r>
      <w:r w:rsidRPr="00D21EC5">
        <w:rPr>
          <w:rFonts w:hint="eastAsia"/>
          <w:szCs w:val="21"/>
        </w:rPr>
        <w:t>7.5%</w:t>
      </w:r>
      <w:r w:rsidRPr="00D21EC5">
        <w:rPr>
          <w:rFonts w:hint="eastAsia"/>
          <w:szCs w:val="21"/>
        </w:rPr>
        <w:t>凝胶</w:t>
      </w:r>
      <w:r w:rsidRPr="00D21EC5">
        <w:rPr>
          <w:rFonts w:hint="eastAsia"/>
          <w:szCs w:val="21"/>
        </w:rPr>
        <w:t>(</w:t>
      </w:r>
      <w:r w:rsidRPr="00D21EC5">
        <w:rPr>
          <w:rFonts w:hint="eastAsia"/>
          <w:szCs w:val="21"/>
        </w:rPr>
        <w:t>标准胶</w:t>
      </w:r>
      <w:r w:rsidRPr="00D21EC5">
        <w:rPr>
          <w:rFonts w:hint="eastAsia"/>
          <w:szCs w:val="21"/>
        </w:rPr>
        <w:t>)</w:t>
      </w:r>
      <w:r w:rsidRPr="00D21EC5">
        <w:rPr>
          <w:rFonts w:hint="eastAsia"/>
          <w:szCs w:val="21"/>
        </w:rPr>
        <w:t>，因为生物体内大多数蛋白质在此范围内电泳均可取得较满意的结果。如分析未知样品时也可用</w:t>
      </w:r>
      <w:r w:rsidRPr="00D21EC5">
        <w:rPr>
          <w:rFonts w:hint="eastAsia"/>
          <w:szCs w:val="21"/>
        </w:rPr>
        <w:t>4%-10%</w:t>
      </w:r>
      <w:r w:rsidRPr="00D21EC5">
        <w:rPr>
          <w:rFonts w:hint="eastAsia"/>
          <w:szCs w:val="21"/>
        </w:rPr>
        <w:t>的梯度胶测试，根据分离情况选择适宜的浓度以取得理想的分离效果。</w:t>
      </w:r>
    </w:p>
    <w:p w:rsidR="00D21EC5" w:rsidRPr="00D21EC5" w:rsidRDefault="00D21EC5" w:rsidP="00D21EC5">
      <w:pPr>
        <w:rPr>
          <w:szCs w:val="21"/>
        </w:rPr>
      </w:pPr>
    </w:p>
    <w:p w:rsidR="007A728A" w:rsidRDefault="007A728A" w:rsidP="007A728A">
      <w:pPr>
        <w:rPr>
          <w:rFonts w:hint="eastAsia"/>
          <w:b/>
          <w:sz w:val="24"/>
          <w:szCs w:val="24"/>
        </w:rPr>
      </w:pPr>
      <w:r w:rsidRPr="00133CC8">
        <w:rPr>
          <w:rFonts w:hint="eastAsia"/>
          <w:b/>
          <w:sz w:val="24"/>
          <w:szCs w:val="24"/>
        </w:rPr>
        <w:t>影响凝胶聚合的因素</w:t>
      </w:r>
      <w:r w:rsidR="00133CC8">
        <w:rPr>
          <w:rFonts w:hint="eastAsia"/>
          <w:b/>
          <w:sz w:val="24"/>
          <w:szCs w:val="24"/>
        </w:rPr>
        <w:t>：</w:t>
      </w:r>
    </w:p>
    <w:p w:rsidR="00133CC8" w:rsidRPr="00133CC8" w:rsidRDefault="00133CC8" w:rsidP="007A728A">
      <w:pPr>
        <w:rPr>
          <w:b/>
          <w:sz w:val="24"/>
          <w:szCs w:val="24"/>
        </w:rPr>
      </w:pPr>
    </w:p>
    <w:p w:rsidR="007A728A" w:rsidRPr="007A728A" w:rsidRDefault="007A728A" w:rsidP="007A728A">
      <w:pPr>
        <w:rPr>
          <w:szCs w:val="21"/>
        </w:rPr>
      </w:pPr>
      <w:r w:rsidRPr="007A728A">
        <w:rPr>
          <w:rFonts w:hint="eastAsia"/>
          <w:szCs w:val="21"/>
        </w:rPr>
        <w:t>1</w:t>
      </w:r>
      <w:r w:rsidRPr="007A728A">
        <w:rPr>
          <w:rFonts w:hint="eastAsia"/>
          <w:szCs w:val="21"/>
        </w:rPr>
        <w:t>）</w:t>
      </w:r>
      <w:r w:rsidRPr="007A728A">
        <w:rPr>
          <w:rFonts w:hint="eastAsia"/>
          <w:szCs w:val="21"/>
        </w:rPr>
        <w:t xml:space="preserve"> Acr</w:t>
      </w:r>
      <w:r w:rsidRPr="007A728A">
        <w:rPr>
          <w:rFonts w:hint="eastAsia"/>
          <w:szCs w:val="21"/>
        </w:rPr>
        <w:t>及</w:t>
      </w:r>
      <w:r w:rsidRPr="007A728A">
        <w:rPr>
          <w:rFonts w:hint="eastAsia"/>
          <w:szCs w:val="21"/>
        </w:rPr>
        <w:t>Bis</w:t>
      </w:r>
      <w:r w:rsidRPr="007A728A">
        <w:rPr>
          <w:rFonts w:hint="eastAsia"/>
          <w:szCs w:val="21"/>
        </w:rPr>
        <w:t>的纯度：应选用分析纯的</w:t>
      </w:r>
      <w:r w:rsidRPr="007A728A">
        <w:rPr>
          <w:rFonts w:hint="eastAsia"/>
          <w:szCs w:val="21"/>
        </w:rPr>
        <w:t>Acr</w:t>
      </w:r>
      <w:r w:rsidRPr="007A728A">
        <w:rPr>
          <w:rFonts w:hint="eastAsia"/>
          <w:szCs w:val="21"/>
        </w:rPr>
        <w:t>及</w:t>
      </w:r>
      <w:r w:rsidRPr="007A728A">
        <w:rPr>
          <w:rFonts w:hint="eastAsia"/>
          <w:szCs w:val="21"/>
        </w:rPr>
        <w:t>Bis</w:t>
      </w:r>
      <w:r w:rsidRPr="007A728A">
        <w:rPr>
          <w:rFonts w:hint="eastAsia"/>
          <w:szCs w:val="21"/>
        </w:rPr>
        <w:t>，如试剂不纯，含有杂质或丙烯酸时，则</w:t>
      </w:r>
      <w:r w:rsidRPr="007A728A">
        <w:rPr>
          <w:rFonts w:hint="eastAsia"/>
          <w:szCs w:val="21"/>
        </w:rPr>
        <w:lastRenderedPageBreak/>
        <w:t>凝胶聚合不均一，或聚合时间延长甚至不聚合，</w:t>
      </w:r>
      <w:r w:rsidRPr="007A728A">
        <w:rPr>
          <w:rFonts w:hint="eastAsia"/>
          <w:szCs w:val="21"/>
        </w:rPr>
        <w:t xml:space="preserve"> </w:t>
      </w:r>
      <w:r w:rsidRPr="007A728A">
        <w:rPr>
          <w:rFonts w:hint="eastAsia"/>
          <w:szCs w:val="21"/>
        </w:rPr>
        <w:t>因而需进一步纯化。</w:t>
      </w:r>
    </w:p>
    <w:p w:rsidR="007A728A" w:rsidRPr="007A728A" w:rsidRDefault="007A728A" w:rsidP="007A728A">
      <w:pPr>
        <w:rPr>
          <w:szCs w:val="21"/>
        </w:rPr>
      </w:pPr>
      <w:r w:rsidRPr="007A728A">
        <w:rPr>
          <w:rFonts w:hint="eastAsia"/>
          <w:szCs w:val="21"/>
        </w:rPr>
        <w:t>Acr</w:t>
      </w:r>
      <w:r w:rsidRPr="007A728A">
        <w:rPr>
          <w:rFonts w:hint="eastAsia"/>
          <w:szCs w:val="21"/>
        </w:rPr>
        <w:t>和</w:t>
      </w:r>
      <w:r w:rsidRPr="007A728A">
        <w:rPr>
          <w:rFonts w:hint="eastAsia"/>
          <w:szCs w:val="21"/>
        </w:rPr>
        <w:t>Bis</w:t>
      </w:r>
      <w:r w:rsidRPr="007A728A">
        <w:rPr>
          <w:rFonts w:hint="eastAsia"/>
          <w:szCs w:val="21"/>
        </w:rPr>
        <w:t>贮液的</w:t>
      </w:r>
      <w:r w:rsidRPr="007A728A">
        <w:rPr>
          <w:rFonts w:hint="eastAsia"/>
          <w:szCs w:val="21"/>
        </w:rPr>
        <w:t>pH</w:t>
      </w:r>
      <w:r w:rsidRPr="007A728A">
        <w:rPr>
          <w:rFonts w:hint="eastAsia"/>
          <w:szCs w:val="21"/>
        </w:rPr>
        <w:t>值为</w:t>
      </w:r>
      <w:r w:rsidRPr="007A728A">
        <w:rPr>
          <w:rFonts w:hint="eastAsia"/>
          <w:szCs w:val="21"/>
        </w:rPr>
        <w:t>4.9-5.2</w:t>
      </w:r>
      <w:r w:rsidRPr="007A728A">
        <w:rPr>
          <w:rFonts w:hint="eastAsia"/>
          <w:szCs w:val="21"/>
        </w:rPr>
        <w:t>，当</w:t>
      </w:r>
      <w:r w:rsidRPr="007A728A">
        <w:rPr>
          <w:rFonts w:hint="eastAsia"/>
          <w:szCs w:val="21"/>
        </w:rPr>
        <w:t>pH</w:t>
      </w:r>
      <w:r w:rsidRPr="007A728A">
        <w:rPr>
          <w:rFonts w:hint="eastAsia"/>
          <w:szCs w:val="21"/>
        </w:rPr>
        <w:t>值的改变大于</w:t>
      </w:r>
      <w:r w:rsidRPr="007A728A">
        <w:rPr>
          <w:rFonts w:hint="eastAsia"/>
          <w:szCs w:val="21"/>
        </w:rPr>
        <w:t>0.4pH</w:t>
      </w:r>
      <w:r w:rsidRPr="007A728A">
        <w:rPr>
          <w:rFonts w:hint="eastAsia"/>
          <w:szCs w:val="21"/>
        </w:rPr>
        <w:t>单位则不能使用，因在偏酸或偏碱的环境中，它们可不断水解放出丙烯酸和</w:t>
      </w:r>
      <w:r w:rsidRPr="007A728A">
        <w:rPr>
          <w:rFonts w:hint="eastAsia"/>
          <w:szCs w:val="21"/>
        </w:rPr>
        <w:t>NH</w:t>
      </w:r>
      <w:r w:rsidRPr="007A728A">
        <w:rPr>
          <w:rFonts w:hint="eastAsia"/>
          <w:szCs w:val="21"/>
          <w:vertAlign w:val="subscript"/>
        </w:rPr>
        <w:t>4</w:t>
      </w:r>
      <w:r w:rsidRPr="007A728A">
        <w:rPr>
          <w:rFonts w:hint="eastAsia"/>
          <w:szCs w:val="21"/>
          <w:vertAlign w:val="superscript"/>
        </w:rPr>
        <w:t>+</w:t>
      </w:r>
      <w:r w:rsidRPr="007A728A">
        <w:rPr>
          <w:rFonts w:hint="eastAsia"/>
          <w:szCs w:val="21"/>
        </w:rPr>
        <w:t xml:space="preserve"> </w:t>
      </w:r>
      <w:r w:rsidRPr="007A728A">
        <w:rPr>
          <w:rFonts w:hint="eastAsia"/>
          <w:szCs w:val="21"/>
        </w:rPr>
        <w:t>而引起</w:t>
      </w:r>
      <w:r w:rsidRPr="007A728A">
        <w:rPr>
          <w:rFonts w:hint="eastAsia"/>
          <w:szCs w:val="21"/>
        </w:rPr>
        <w:t>pH</w:t>
      </w:r>
      <w:r w:rsidRPr="007A728A">
        <w:rPr>
          <w:rFonts w:hint="eastAsia"/>
          <w:szCs w:val="21"/>
        </w:rPr>
        <w:t>值改变，从而影响凝胶聚合。</w:t>
      </w:r>
    </w:p>
    <w:p w:rsidR="007A728A" w:rsidRPr="007A728A" w:rsidRDefault="007A728A" w:rsidP="007A728A">
      <w:pPr>
        <w:rPr>
          <w:szCs w:val="21"/>
        </w:rPr>
      </w:pPr>
      <w:r w:rsidRPr="007A728A">
        <w:rPr>
          <w:rFonts w:hint="eastAsia"/>
          <w:szCs w:val="21"/>
        </w:rPr>
        <w:t>因此，配制的</w:t>
      </w:r>
      <w:r w:rsidRPr="007A728A">
        <w:rPr>
          <w:rFonts w:hint="eastAsia"/>
          <w:szCs w:val="21"/>
        </w:rPr>
        <w:t>Acr</w:t>
      </w:r>
      <w:r w:rsidRPr="007A728A">
        <w:rPr>
          <w:rFonts w:hint="eastAsia"/>
          <w:szCs w:val="21"/>
        </w:rPr>
        <w:t>和</w:t>
      </w:r>
      <w:r w:rsidRPr="007A728A">
        <w:rPr>
          <w:rFonts w:hint="eastAsia"/>
          <w:szCs w:val="21"/>
        </w:rPr>
        <w:t>Bis</w:t>
      </w:r>
      <w:r w:rsidRPr="007A728A">
        <w:rPr>
          <w:rFonts w:hint="eastAsia"/>
          <w:szCs w:val="21"/>
        </w:rPr>
        <w:t>贮液应置棕色瓶中，</w:t>
      </w:r>
      <w:r w:rsidRPr="007A728A">
        <w:rPr>
          <w:rFonts w:hint="eastAsia"/>
          <w:szCs w:val="21"/>
        </w:rPr>
        <w:t>4</w:t>
      </w:r>
      <w:r w:rsidRPr="007A728A">
        <w:rPr>
          <w:rFonts w:hint="eastAsia"/>
          <w:szCs w:val="21"/>
        </w:rPr>
        <w:t>℃贮存</w:t>
      </w:r>
      <w:r w:rsidRPr="007A728A">
        <w:rPr>
          <w:rFonts w:hint="eastAsia"/>
          <w:szCs w:val="21"/>
        </w:rPr>
        <w:t xml:space="preserve"> </w:t>
      </w:r>
      <w:r w:rsidRPr="007A728A">
        <w:rPr>
          <w:rFonts w:hint="eastAsia"/>
          <w:szCs w:val="21"/>
        </w:rPr>
        <w:t>，存放期一般不超过</w:t>
      </w:r>
      <w:r w:rsidRPr="007A728A">
        <w:rPr>
          <w:rFonts w:hint="eastAsia"/>
          <w:szCs w:val="21"/>
        </w:rPr>
        <w:t>1-2</w:t>
      </w:r>
      <w:r w:rsidRPr="007A728A">
        <w:rPr>
          <w:rFonts w:hint="eastAsia"/>
          <w:szCs w:val="21"/>
        </w:rPr>
        <w:t>个月为宜。</w:t>
      </w:r>
      <w:r w:rsidRPr="007A728A">
        <w:rPr>
          <w:rFonts w:hint="eastAsia"/>
          <w:szCs w:val="21"/>
        </w:rPr>
        <w:t xml:space="preserve"> </w:t>
      </w:r>
    </w:p>
    <w:p w:rsidR="007A728A" w:rsidRPr="007A728A" w:rsidRDefault="007A728A" w:rsidP="007A728A">
      <w:pPr>
        <w:rPr>
          <w:szCs w:val="21"/>
        </w:rPr>
      </w:pPr>
      <w:r w:rsidRPr="007A728A">
        <w:rPr>
          <w:rFonts w:hint="eastAsia"/>
          <w:szCs w:val="21"/>
        </w:rPr>
        <w:t>2</w:t>
      </w:r>
      <w:r w:rsidRPr="007A728A">
        <w:rPr>
          <w:rFonts w:hint="eastAsia"/>
          <w:szCs w:val="21"/>
        </w:rPr>
        <w:t>）</w:t>
      </w:r>
      <w:r w:rsidRPr="007A728A">
        <w:rPr>
          <w:rFonts w:hint="eastAsia"/>
          <w:szCs w:val="21"/>
        </w:rPr>
        <w:t>AP</w:t>
      </w:r>
      <w:r w:rsidRPr="007A728A">
        <w:rPr>
          <w:rFonts w:hint="eastAsia"/>
          <w:szCs w:val="21"/>
        </w:rPr>
        <w:t>、核黄素、</w:t>
      </w:r>
      <w:r w:rsidRPr="007A728A">
        <w:rPr>
          <w:rFonts w:hint="eastAsia"/>
          <w:szCs w:val="21"/>
        </w:rPr>
        <w:t>TEMED</w:t>
      </w:r>
      <w:r w:rsidRPr="007A728A">
        <w:rPr>
          <w:rFonts w:hint="eastAsia"/>
          <w:szCs w:val="21"/>
        </w:rPr>
        <w:t>：增加</w:t>
      </w:r>
      <w:r w:rsidRPr="007A728A">
        <w:rPr>
          <w:rFonts w:hint="eastAsia"/>
          <w:szCs w:val="21"/>
        </w:rPr>
        <w:t>AP</w:t>
      </w:r>
      <w:r w:rsidRPr="007A728A">
        <w:rPr>
          <w:rFonts w:hint="eastAsia"/>
          <w:szCs w:val="21"/>
        </w:rPr>
        <w:t>和</w:t>
      </w:r>
      <w:r w:rsidRPr="007A728A">
        <w:rPr>
          <w:rFonts w:hint="eastAsia"/>
          <w:szCs w:val="21"/>
        </w:rPr>
        <w:t>TEMED</w:t>
      </w:r>
      <w:r w:rsidRPr="007A728A">
        <w:rPr>
          <w:rFonts w:hint="eastAsia"/>
          <w:szCs w:val="21"/>
        </w:rPr>
        <w:t>可加快聚合速率，但过量的</w:t>
      </w:r>
      <w:r w:rsidRPr="007A728A">
        <w:rPr>
          <w:rFonts w:hint="eastAsia"/>
          <w:szCs w:val="21"/>
        </w:rPr>
        <w:t>AP</w:t>
      </w:r>
      <w:r w:rsidRPr="007A728A">
        <w:rPr>
          <w:rFonts w:hint="eastAsia"/>
          <w:szCs w:val="21"/>
        </w:rPr>
        <w:t>和</w:t>
      </w:r>
      <w:r w:rsidRPr="007A728A">
        <w:rPr>
          <w:rFonts w:hint="eastAsia"/>
          <w:szCs w:val="21"/>
        </w:rPr>
        <w:t>TEMED</w:t>
      </w:r>
      <w:r w:rsidRPr="007A728A">
        <w:rPr>
          <w:rFonts w:hint="eastAsia"/>
          <w:szCs w:val="21"/>
        </w:rPr>
        <w:t>会引起电泳时烧胶和谱带变形。应选择合适的配方使聚合在</w:t>
      </w:r>
      <w:r w:rsidRPr="007A728A">
        <w:rPr>
          <w:rFonts w:hint="eastAsia"/>
          <w:szCs w:val="21"/>
        </w:rPr>
        <w:t>40-60min</w:t>
      </w:r>
      <w:r w:rsidRPr="007A728A">
        <w:rPr>
          <w:rFonts w:hint="eastAsia"/>
          <w:szCs w:val="21"/>
        </w:rPr>
        <w:t>内完成。</w:t>
      </w:r>
    </w:p>
    <w:p w:rsidR="007A728A" w:rsidRPr="007A728A" w:rsidRDefault="007A728A" w:rsidP="007A728A">
      <w:pPr>
        <w:rPr>
          <w:szCs w:val="21"/>
        </w:rPr>
      </w:pPr>
      <w:r w:rsidRPr="007A728A">
        <w:rPr>
          <w:rFonts w:hint="eastAsia"/>
          <w:szCs w:val="21"/>
        </w:rPr>
        <w:t>3</w:t>
      </w:r>
      <w:r w:rsidRPr="007A728A">
        <w:rPr>
          <w:rFonts w:hint="eastAsia"/>
          <w:szCs w:val="21"/>
        </w:rPr>
        <w:t>）</w:t>
      </w:r>
      <w:r w:rsidRPr="007A728A">
        <w:rPr>
          <w:rFonts w:hint="eastAsia"/>
          <w:szCs w:val="21"/>
        </w:rPr>
        <w:t>pH</w:t>
      </w:r>
      <w:r w:rsidRPr="007A728A">
        <w:rPr>
          <w:rFonts w:hint="eastAsia"/>
          <w:szCs w:val="21"/>
        </w:rPr>
        <w:t>：碱性条件下聚合快，但碱性过强时胶硬而脆，需高</w:t>
      </w:r>
      <w:r w:rsidRPr="007A728A">
        <w:rPr>
          <w:rFonts w:hint="eastAsia"/>
          <w:szCs w:val="21"/>
        </w:rPr>
        <w:t>pH</w:t>
      </w:r>
      <w:r w:rsidRPr="007A728A">
        <w:rPr>
          <w:rFonts w:hint="eastAsia"/>
          <w:szCs w:val="21"/>
        </w:rPr>
        <w:t>时应减少</w:t>
      </w:r>
      <w:r w:rsidRPr="007A728A">
        <w:rPr>
          <w:rFonts w:hint="eastAsia"/>
          <w:szCs w:val="21"/>
        </w:rPr>
        <w:t>AP</w:t>
      </w:r>
      <w:r w:rsidRPr="007A728A">
        <w:rPr>
          <w:rFonts w:hint="eastAsia"/>
          <w:szCs w:val="21"/>
        </w:rPr>
        <w:t>和</w:t>
      </w:r>
      <w:r w:rsidRPr="007A728A">
        <w:rPr>
          <w:rFonts w:hint="eastAsia"/>
          <w:szCs w:val="21"/>
        </w:rPr>
        <w:t>TEMED</w:t>
      </w:r>
      <w:r w:rsidRPr="007A728A">
        <w:rPr>
          <w:rFonts w:hint="eastAsia"/>
          <w:szCs w:val="21"/>
        </w:rPr>
        <w:t>用量，制酸性胶可加</w:t>
      </w:r>
      <w:r w:rsidRPr="007A728A">
        <w:rPr>
          <w:rFonts w:hint="eastAsia"/>
          <w:szCs w:val="21"/>
        </w:rPr>
        <w:t>AgNO3</w:t>
      </w:r>
      <w:r w:rsidRPr="007A728A">
        <w:rPr>
          <w:rFonts w:hint="eastAsia"/>
          <w:szCs w:val="21"/>
        </w:rPr>
        <w:t>等促进聚合。</w:t>
      </w:r>
    </w:p>
    <w:p w:rsidR="007A728A" w:rsidRPr="007A728A" w:rsidRDefault="007A728A" w:rsidP="007A728A">
      <w:pPr>
        <w:rPr>
          <w:szCs w:val="21"/>
        </w:rPr>
      </w:pPr>
      <w:r w:rsidRPr="007A728A">
        <w:rPr>
          <w:rFonts w:hint="eastAsia"/>
          <w:szCs w:val="21"/>
        </w:rPr>
        <w:t>4</w:t>
      </w:r>
      <w:r w:rsidRPr="007A728A">
        <w:rPr>
          <w:rFonts w:hint="eastAsia"/>
          <w:szCs w:val="21"/>
        </w:rPr>
        <w:t>）温度：温度高聚合快，但高浓度凝胶聚合时易产生小气泡，低温</w:t>
      </w:r>
      <w:r w:rsidRPr="007A728A">
        <w:rPr>
          <w:rFonts w:hint="eastAsia"/>
          <w:szCs w:val="21"/>
        </w:rPr>
        <w:t>(5</w:t>
      </w:r>
      <w:r w:rsidRPr="007A728A">
        <w:rPr>
          <w:rFonts w:hint="eastAsia"/>
          <w:szCs w:val="21"/>
        </w:rPr>
        <w:t>℃</w:t>
      </w:r>
      <w:r w:rsidRPr="007A728A">
        <w:rPr>
          <w:rFonts w:hint="eastAsia"/>
          <w:szCs w:val="21"/>
        </w:rPr>
        <w:t>)</w:t>
      </w:r>
      <w:r w:rsidRPr="007A728A">
        <w:rPr>
          <w:rFonts w:hint="eastAsia"/>
          <w:szCs w:val="21"/>
        </w:rPr>
        <w:t>聚合凝胶会变得脆而混浊，一般</w:t>
      </w:r>
      <w:r w:rsidRPr="007A728A">
        <w:rPr>
          <w:rFonts w:hint="eastAsia"/>
          <w:szCs w:val="21"/>
        </w:rPr>
        <w:t>25-35</w:t>
      </w:r>
      <w:r w:rsidRPr="007A728A">
        <w:rPr>
          <w:rFonts w:hint="eastAsia"/>
          <w:szCs w:val="21"/>
        </w:rPr>
        <w:t>℃聚合较好。</w:t>
      </w:r>
    </w:p>
    <w:p w:rsidR="007A728A" w:rsidRPr="007A728A" w:rsidRDefault="007A728A" w:rsidP="007A728A">
      <w:pPr>
        <w:rPr>
          <w:szCs w:val="21"/>
        </w:rPr>
      </w:pPr>
      <w:r w:rsidRPr="007A728A">
        <w:rPr>
          <w:rFonts w:hint="eastAsia"/>
          <w:szCs w:val="21"/>
        </w:rPr>
        <w:t>5</w:t>
      </w:r>
      <w:r w:rsidRPr="007A728A">
        <w:rPr>
          <w:rFonts w:hint="eastAsia"/>
          <w:szCs w:val="21"/>
        </w:rPr>
        <w:t>）氧分子：氧分子阻碍凝胶聚合，故不含</w:t>
      </w:r>
      <w:r w:rsidRPr="007A728A">
        <w:rPr>
          <w:rFonts w:hint="eastAsia"/>
          <w:szCs w:val="21"/>
        </w:rPr>
        <w:t>SDS</w:t>
      </w:r>
      <w:r w:rsidRPr="007A728A">
        <w:rPr>
          <w:rFonts w:hint="eastAsia"/>
          <w:szCs w:val="21"/>
        </w:rPr>
        <w:t>的凝胶最好先抽真空脱气，再加引发剂。</w:t>
      </w:r>
      <w:r w:rsidRPr="007A728A">
        <w:rPr>
          <w:rFonts w:hint="eastAsia"/>
          <w:szCs w:val="21"/>
        </w:rPr>
        <w:t xml:space="preserve"> </w:t>
      </w:r>
    </w:p>
    <w:p w:rsidR="007A728A" w:rsidRDefault="007A728A" w:rsidP="007A728A">
      <w:pPr>
        <w:rPr>
          <w:b/>
          <w:sz w:val="28"/>
          <w:szCs w:val="28"/>
        </w:rPr>
      </w:pPr>
    </w:p>
    <w:p w:rsidR="007A728A" w:rsidRDefault="007A728A" w:rsidP="007A728A">
      <w:pPr>
        <w:rPr>
          <w:b/>
          <w:sz w:val="28"/>
          <w:szCs w:val="28"/>
        </w:rPr>
      </w:pPr>
      <w:r w:rsidRPr="007A728A">
        <w:rPr>
          <w:rFonts w:hint="eastAsia"/>
          <w:b/>
          <w:sz w:val="28"/>
          <w:szCs w:val="28"/>
        </w:rPr>
        <w:t>聚丙烯酰胺凝胶电泳</w:t>
      </w:r>
      <w:r>
        <w:rPr>
          <w:rFonts w:hint="eastAsia"/>
          <w:b/>
          <w:sz w:val="28"/>
          <w:szCs w:val="28"/>
        </w:rPr>
        <w:t>：</w:t>
      </w:r>
    </w:p>
    <w:p w:rsidR="007A728A" w:rsidRPr="00E71B86" w:rsidRDefault="007A728A" w:rsidP="007A728A">
      <w:pPr>
        <w:rPr>
          <w:szCs w:val="21"/>
        </w:rPr>
      </w:pPr>
    </w:p>
    <w:p w:rsidR="00E71B86" w:rsidRPr="00E71B86" w:rsidRDefault="00E71B86" w:rsidP="00E71B86">
      <w:pPr>
        <w:rPr>
          <w:szCs w:val="21"/>
        </w:rPr>
      </w:pPr>
      <w:r w:rsidRPr="00E71B86">
        <w:rPr>
          <w:rFonts w:hint="eastAsia"/>
          <w:szCs w:val="21"/>
        </w:rPr>
        <w:t>PAGE</w:t>
      </w:r>
      <w:r w:rsidRPr="00E71B86">
        <w:rPr>
          <w:rFonts w:hint="eastAsia"/>
          <w:szCs w:val="21"/>
        </w:rPr>
        <w:t>应用范围广，可用于蛋白质、酶、核酸等生物分子的分离、定性、定量及少量的制备，还可测定相对分子质量、等电点等。</w:t>
      </w:r>
    </w:p>
    <w:p w:rsidR="00E71B86" w:rsidRPr="00E71B86" w:rsidRDefault="00E71B86" w:rsidP="00E71B86">
      <w:pPr>
        <w:rPr>
          <w:szCs w:val="21"/>
        </w:rPr>
      </w:pPr>
      <w:r w:rsidRPr="00E71B86">
        <w:rPr>
          <w:rFonts w:hint="eastAsia"/>
          <w:szCs w:val="21"/>
        </w:rPr>
        <w:t xml:space="preserve"> </w:t>
      </w:r>
      <w:r w:rsidRPr="00E71B86">
        <w:rPr>
          <w:rFonts w:hint="eastAsia"/>
          <w:szCs w:val="21"/>
        </w:rPr>
        <w:t>聚丙烯酰胺凝胶电泳又有以下几种：</w:t>
      </w:r>
    </w:p>
    <w:p w:rsidR="006F5C87" w:rsidRPr="00E71B86" w:rsidRDefault="006F5C87" w:rsidP="00E71B86">
      <w:pPr>
        <w:numPr>
          <w:ilvl w:val="1"/>
          <w:numId w:val="5"/>
        </w:numPr>
        <w:rPr>
          <w:szCs w:val="21"/>
        </w:rPr>
      </w:pPr>
      <w:r w:rsidRPr="00E71B86">
        <w:rPr>
          <w:rFonts w:hint="eastAsia"/>
          <w:szCs w:val="21"/>
        </w:rPr>
        <w:t>非变性聚丙烯酰胺凝胶电泳</w:t>
      </w:r>
    </w:p>
    <w:p w:rsidR="006F5C87" w:rsidRPr="00E71B86" w:rsidRDefault="006F5C87" w:rsidP="00E71B86">
      <w:pPr>
        <w:numPr>
          <w:ilvl w:val="1"/>
          <w:numId w:val="5"/>
        </w:numPr>
        <w:rPr>
          <w:szCs w:val="21"/>
        </w:rPr>
      </w:pPr>
      <w:r w:rsidRPr="00E71B86">
        <w:rPr>
          <w:rFonts w:hint="eastAsia"/>
          <w:szCs w:val="21"/>
        </w:rPr>
        <w:t>变性聚丙烯酰胺凝胶电泳</w:t>
      </w:r>
    </w:p>
    <w:p w:rsidR="006F5C87" w:rsidRPr="00E71B86" w:rsidRDefault="006F5C87" w:rsidP="00E71B86">
      <w:pPr>
        <w:numPr>
          <w:ilvl w:val="1"/>
          <w:numId w:val="5"/>
        </w:numPr>
        <w:rPr>
          <w:szCs w:val="21"/>
        </w:rPr>
      </w:pPr>
      <w:r w:rsidRPr="00E71B86">
        <w:rPr>
          <w:rFonts w:hint="eastAsia"/>
          <w:szCs w:val="21"/>
        </w:rPr>
        <w:t>连续密度梯度电泳</w:t>
      </w:r>
    </w:p>
    <w:p w:rsidR="006F5C87" w:rsidRPr="00E71B86" w:rsidRDefault="006F5C87" w:rsidP="00E71B86">
      <w:pPr>
        <w:numPr>
          <w:ilvl w:val="1"/>
          <w:numId w:val="5"/>
        </w:numPr>
        <w:rPr>
          <w:szCs w:val="21"/>
        </w:rPr>
      </w:pPr>
      <w:r w:rsidRPr="00E71B86">
        <w:rPr>
          <w:rFonts w:hint="eastAsia"/>
          <w:szCs w:val="21"/>
        </w:rPr>
        <w:t>聚丙烯酰胺凝胶等电聚焦电泳</w:t>
      </w:r>
    </w:p>
    <w:p w:rsidR="006F5C87" w:rsidRPr="00E71B86" w:rsidRDefault="006F5C87" w:rsidP="00E71B86">
      <w:pPr>
        <w:numPr>
          <w:ilvl w:val="1"/>
          <w:numId w:val="5"/>
        </w:numPr>
        <w:rPr>
          <w:szCs w:val="21"/>
        </w:rPr>
      </w:pPr>
      <w:r w:rsidRPr="00E71B86">
        <w:rPr>
          <w:rFonts w:hint="eastAsia"/>
          <w:szCs w:val="21"/>
        </w:rPr>
        <w:t>聚丙烯酰胺凝胶双向电泳</w:t>
      </w:r>
    </w:p>
    <w:p w:rsidR="00D21EC5" w:rsidRPr="00E71B86" w:rsidRDefault="00D21EC5" w:rsidP="00A77980">
      <w:pPr>
        <w:rPr>
          <w:szCs w:val="21"/>
        </w:rPr>
      </w:pPr>
    </w:p>
    <w:p w:rsidR="00FB41F4" w:rsidRPr="00133CC8" w:rsidRDefault="00FB41F4" w:rsidP="00FB41F4">
      <w:pPr>
        <w:rPr>
          <w:rFonts w:hint="eastAsia"/>
          <w:b/>
          <w:szCs w:val="21"/>
        </w:rPr>
      </w:pPr>
      <w:r w:rsidRPr="00133CC8">
        <w:rPr>
          <w:rFonts w:hint="eastAsia"/>
          <w:b/>
          <w:szCs w:val="21"/>
        </w:rPr>
        <w:t>聚丙烯酰胺凝胶分为非变性凝胶和变性凝胶</w:t>
      </w:r>
    </w:p>
    <w:p w:rsidR="00133CC8" w:rsidRPr="00FB41F4" w:rsidRDefault="00133CC8" w:rsidP="00FB41F4">
      <w:pPr>
        <w:rPr>
          <w:szCs w:val="21"/>
        </w:rPr>
      </w:pPr>
    </w:p>
    <w:p w:rsidR="00FB41F4" w:rsidRPr="00FB41F4" w:rsidRDefault="00FB41F4" w:rsidP="00133CC8">
      <w:pPr>
        <w:ind w:firstLineChars="150" w:firstLine="315"/>
        <w:rPr>
          <w:szCs w:val="21"/>
        </w:rPr>
      </w:pPr>
      <w:r w:rsidRPr="00FB41F4">
        <w:rPr>
          <w:rFonts w:hint="eastAsia"/>
          <w:szCs w:val="21"/>
        </w:rPr>
        <w:t>所谓</w:t>
      </w:r>
      <w:r w:rsidRPr="00FB41F4">
        <w:rPr>
          <w:rFonts w:hint="eastAsia"/>
          <w:b/>
          <w:bCs/>
          <w:szCs w:val="21"/>
        </w:rPr>
        <w:t>非变性凝胶</w:t>
      </w:r>
      <w:r w:rsidRPr="00FB41F4">
        <w:rPr>
          <w:rFonts w:hint="eastAsia"/>
          <w:szCs w:val="21"/>
        </w:rPr>
        <w:t>，即在凝胶中不加</w:t>
      </w:r>
      <w:r w:rsidRPr="00FB41F4">
        <w:rPr>
          <w:rFonts w:hint="eastAsia"/>
          <w:szCs w:val="21"/>
        </w:rPr>
        <w:t>SDS</w:t>
      </w:r>
      <w:r w:rsidRPr="00FB41F4">
        <w:rPr>
          <w:rFonts w:hint="eastAsia"/>
          <w:szCs w:val="21"/>
        </w:rPr>
        <w:t>和巯基乙醇等变性剂，这种凝胶中，蛋白质仍保持活性，其迁移率受它的静电荷与分子大小两个因素的影响。因此在非变性凝胶中进行电泳是不能测得分子量的，常用于酶的鉴定、同工酶分析和提纯。</w:t>
      </w:r>
    </w:p>
    <w:p w:rsidR="00FB41F4" w:rsidRPr="00FB41F4" w:rsidRDefault="00FB41F4" w:rsidP="00133CC8">
      <w:pPr>
        <w:ind w:firstLineChars="150" w:firstLine="315"/>
        <w:rPr>
          <w:szCs w:val="21"/>
        </w:rPr>
      </w:pPr>
      <w:r w:rsidRPr="00FB41F4">
        <w:rPr>
          <w:rFonts w:hint="eastAsia"/>
          <w:szCs w:val="21"/>
        </w:rPr>
        <w:t>所谓</w:t>
      </w:r>
      <w:r w:rsidRPr="00FB41F4">
        <w:rPr>
          <w:rFonts w:hint="eastAsia"/>
          <w:b/>
          <w:bCs/>
          <w:szCs w:val="21"/>
        </w:rPr>
        <w:t>变性凝胶</w:t>
      </w:r>
      <w:r w:rsidRPr="00FB41F4">
        <w:rPr>
          <w:rFonts w:hint="eastAsia"/>
          <w:szCs w:val="21"/>
        </w:rPr>
        <w:t>，即在凝胶中加入变性剂，如尿素、</w:t>
      </w:r>
      <w:r w:rsidRPr="00FB41F4">
        <w:rPr>
          <w:rFonts w:hint="eastAsia"/>
          <w:szCs w:val="21"/>
        </w:rPr>
        <w:t>SDS(</w:t>
      </w:r>
      <w:r w:rsidRPr="00FB41F4">
        <w:rPr>
          <w:rFonts w:hint="eastAsia"/>
          <w:szCs w:val="21"/>
        </w:rPr>
        <w:t>十二烷基磺酸钠</w:t>
      </w:r>
      <w:r w:rsidRPr="00FB41F4">
        <w:rPr>
          <w:rFonts w:hint="eastAsia"/>
          <w:szCs w:val="21"/>
        </w:rPr>
        <w:t>)</w:t>
      </w:r>
      <w:r w:rsidRPr="00FB41F4">
        <w:rPr>
          <w:rFonts w:hint="eastAsia"/>
          <w:szCs w:val="21"/>
        </w:rPr>
        <w:t>、巯基乙醇、</w:t>
      </w:r>
      <w:r w:rsidRPr="00FB41F4">
        <w:rPr>
          <w:rFonts w:hint="eastAsia"/>
          <w:szCs w:val="21"/>
        </w:rPr>
        <w:t>DTT</w:t>
      </w:r>
      <w:r w:rsidRPr="00FB41F4">
        <w:rPr>
          <w:rFonts w:hint="eastAsia"/>
          <w:szCs w:val="21"/>
        </w:rPr>
        <w:t>等。这些变性剂可以破坏或改变蛋白质的结构，把绝大部分蛋白质分离成组成它们的亚基。同时在蛋白质分子周围包围了大量负电荷。这种电荷基本上掩盖了无变性剂存在时正常就有的任何电荷。蛋白质在这种变性凝胶中的迁移率与它们分子量的对数成直线关系。因此利用变性凝胶进行电泳可以测得蛋白质的分子量。目前应用较多的变性剂为</w:t>
      </w:r>
      <w:r w:rsidRPr="00FB41F4">
        <w:rPr>
          <w:rFonts w:hint="eastAsia"/>
          <w:szCs w:val="21"/>
        </w:rPr>
        <w:t>SDS</w:t>
      </w:r>
      <w:r w:rsidRPr="00FB41F4">
        <w:rPr>
          <w:rFonts w:hint="eastAsia"/>
          <w:szCs w:val="21"/>
        </w:rPr>
        <w:t>。</w:t>
      </w:r>
      <w:r w:rsidRPr="00FB41F4">
        <w:rPr>
          <w:rFonts w:hint="eastAsia"/>
          <w:szCs w:val="21"/>
        </w:rPr>
        <w:t xml:space="preserve"> </w:t>
      </w:r>
    </w:p>
    <w:p w:rsidR="007A728A" w:rsidRDefault="007A728A" w:rsidP="00A77980">
      <w:pPr>
        <w:rPr>
          <w:szCs w:val="21"/>
        </w:rPr>
      </w:pPr>
    </w:p>
    <w:p w:rsidR="00FB41F4" w:rsidRPr="00FB41F4" w:rsidRDefault="00FB41F4" w:rsidP="00FB41F4">
      <w:pPr>
        <w:rPr>
          <w:szCs w:val="21"/>
        </w:rPr>
      </w:pPr>
      <w:r w:rsidRPr="00FB41F4">
        <w:rPr>
          <w:rFonts w:hint="eastAsia"/>
          <w:b/>
          <w:bCs/>
          <w:szCs w:val="21"/>
        </w:rPr>
        <w:t>聚丙烯酰胺凝胶（蛋白类）</w:t>
      </w:r>
    </w:p>
    <w:p w:rsidR="00FB41F4" w:rsidRDefault="00FB41F4" w:rsidP="00A77980">
      <w:pPr>
        <w:rPr>
          <w:szCs w:val="21"/>
        </w:rPr>
      </w:pPr>
    </w:p>
    <w:p w:rsidR="00FB41F4" w:rsidRPr="00FB41F4" w:rsidRDefault="00FB41F4" w:rsidP="00FB41F4">
      <w:pPr>
        <w:rPr>
          <w:szCs w:val="21"/>
        </w:rPr>
      </w:pPr>
      <w:r w:rsidRPr="00FB41F4">
        <w:rPr>
          <w:rFonts w:hint="eastAsia"/>
          <w:szCs w:val="21"/>
        </w:rPr>
        <w:t>非变性聚丙烯酰胺凝胶电泳</w:t>
      </w:r>
      <w:r w:rsidRPr="00FB41F4">
        <w:rPr>
          <w:rFonts w:hint="eastAsia"/>
          <w:szCs w:val="21"/>
        </w:rPr>
        <w:t>:</w:t>
      </w:r>
    </w:p>
    <w:p w:rsidR="00FB41F4" w:rsidRPr="00FB41F4" w:rsidRDefault="00FB41F4" w:rsidP="00FB41F4">
      <w:pPr>
        <w:rPr>
          <w:szCs w:val="21"/>
        </w:rPr>
      </w:pPr>
      <w:r w:rsidRPr="00FB41F4">
        <w:rPr>
          <w:rFonts w:hint="eastAsia"/>
          <w:b/>
          <w:bCs/>
          <w:szCs w:val="21"/>
        </w:rPr>
        <w:t xml:space="preserve">1 </w:t>
      </w:r>
      <w:r w:rsidRPr="00FB41F4">
        <w:rPr>
          <w:rFonts w:hint="eastAsia"/>
          <w:b/>
          <w:bCs/>
          <w:szCs w:val="21"/>
        </w:rPr>
        <w:t>仪器</w:t>
      </w:r>
      <w:r w:rsidRPr="00FB41F4">
        <w:rPr>
          <w:rFonts w:hint="eastAsia"/>
          <w:szCs w:val="21"/>
        </w:rPr>
        <w:t>：垂直系列电泳槽；低、中、高压电源；恒温循环器</w:t>
      </w:r>
      <w:r w:rsidRPr="00FB41F4">
        <w:rPr>
          <w:rFonts w:hint="eastAsia"/>
          <w:szCs w:val="21"/>
        </w:rPr>
        <w:t xml:space="preserve"> </w:t>
      </w:r>
    </w:p>
    <w:p w:rsidR="00FB41F4" w:rsidRPr="00FB41F4" w:rsidRDefault="00FB41F4" w:rsidP="00FB41F4">
      <w:pPr>
        <w:rPr>
          <w:szCs w:val="21"/>
        </w:rPr>
      </w:pPr>
      <w:r w:rsidRPr="00FB41F4">
        <w:rPr>
          <w:rFonts w:hint="eastAsia"/>
          <w:b/>
          <w:bCs/>
          <w:szCs w:val="21"/>
        </w:rPr>
        <w:t xml:space="preserve">2 </w:t>
      </w:r>
      <w:r w:rsidRPr="00FB41F4">
        <w:rPr>
          <w:rFonts w:hint="eastAsia"/>
          <w:b/>
          <w:bCs/>
          <w:szCs w:val="21"/>
        </w:rPr>
        <w:t>试剂：</w:t>
      </w:r>
      <w:r w:rsidRPr="00FB41F4">
        <w:rPr>
          <w:rFonts w:hint="eastAsia"/>
          <w:b/>
          <w:bCs/>
          <w:szCs w:val="21"/>
        </w:rPr>
        <w:t xml:space="preserve"> </w:t>
      </w:r>
      <w:r w:rsidRPr="00FB41F4">
        <w:rPr>
          <w:rFonts w:hint="eastAsia"/>
          <w:szCs w:val="21"/>
        </w:rPr>
        <w:t>丙烯酰胺、甲叉双丙烯酰胺、过硫酸铵、</w:t>
      </w:r>
      <w:r w:rsidRPr="00FB41F4">
        <w:rPr>
          <w:rFonts w:hint="eastAsia"/>
          <w:szCs w:val="21"/>
        </w:rPr>
        <w:t>TEMED</w:t>
      </w:r>
      <w:r w:rsidRPr="00FB41F4">
        <w:rPr>
          <w:rFonts w:hint="eastAsia"/>
          <w:szCs w:val="21"/>
        </w:rPr>
        <w:t>、</w:t>
      </w:r>
      <w:r w:rsidRPr="00FB41F4">
        <w:rPr>
          <w:rFonts w:hint="eastAsia"/>
          <w:szCs w:val="21"/>
        </w:rPr>
        <w:t xml:space="preserve"> </w:t>
      </w:r>
    </w:p>
    <w:p w:rsidR="00FB41F4" w:rsidRPr="00FB41F4" w:rsidRDefault="00FB41F4" w:rsidP="00FB41F4">
      <w:pPr>
        <w:rPr>
          <w:szCs w:val="21"/>
        </w:rPr>
      </w:pPr>
      <w:r w:rsidRPr="00FB41F4">
        <w:rPr>
          <w:rFonts w:hint="eastAsia"/>
          <w:szCs w:val="21"/>
        </w:rPr>
        <w:t xml:space="preserve">         </w:t>
      </w:r>
      <w:r w:rsidRPr="00FB41F4">
        <w:rPr>
          <w:rFonts w:hint="eastAsia"/>
          <w:szCs w:val="21"/>
        </w:rPr>
        <w:t>考马斯亮蓝</w:t>
      </w:r>
      <w:r w:rsidRPr="00FB41F4">
        <w:rPr>
          <w:rFonts w:hint="eastAsia"/>
          <w:szCs w:val="21"/>
        </w:rPr>
        <w:t>\</w:t>
      </w:r>
      <w:r w:rsidRPr="00FB41F4">
        <w:rPr>
          <w:rFonts w:hint="eastAsia"/>
          <w:szCs w:val="21"/>
        </w:rPr>
        <w:t>硝酸银、凝胶缓冲液、非变性上样缓</w:t>
      </w:r>
      <w:r w:rsidRPr="00FB41F4">
        <w:rPr>
          <w:rFonts w:hint="eastAsia"/>
          <w:szCs w:val="21"/>
        </w:rPr>
        <w:t xml:space="preserve"> </w:t>
      </w:r>
    </w:p>
    <w:p w:rsidR="00FB41F4" w:rsidRPr="00FB41F4" w:rsidRDefault="00FB41F4" w:rsidP="00FB41F4">
      <w:pPr>
        <w:rPr>
          <w:szCs w:val="21"/>
        </w:rPr>
      </w:pPr>
      <w:r w:rsidRPr="00FB41F4">
        <w:rPr>
          <w:rFonts w:hint="eastAsia"/>
          <w:szCs w:val="21"/>
        </w:rPr>
        <w:t xml:space="preserve">         </w:t>
      </w:r>
      <w:r w:rsidRPr="00FB41F4">
        <w:rPr>
          <w:rFonts w:hint="eastAsia"/>
          <w:szCs w:val="21"/>
        </w:rPr>
        <w:t>冲液、</w:t>
      </w:r>
      <w:r w:rsidRPr="00FB41F4">
        <w:rPr>
          <w:rFonts w:hint="eastAsia"/>
          <w:szCs w:val="21"/>
        </w:rPr>
        <w:t>Tris</w:t>
      </w:r>
      <w:r w:rsidRPr="00FB41F4">
        <w:rPr>
          <w:rFonts w:hint="eastAsia"/>
          <w:szCs w:val="21"/>
        </w:rPr>
        <w:t>碱、甘氨酸等</w:t>
      </w:r>
    </w:p>
    <w:p w:rsidR="00FB41F4" w:rsidRDefault="00FB41F4" w:rsidP="00A77980">
      <w:pPr>
        <w:rPr>
          <w:szCs w:val="21"/>
        </w:rPr>
      </w:pPr>
    </w:p>
    <w:p w:rsidR="00FB41F4" w:rsidRPr="00FB41F4" w:rsidRDefault="00FB41F4" w:rsidP="00FB41F4">
      <w:pPr>
        <w:rPr>
          <w:szCs w:val="21"/>
        </w:rPr>
      </w:pPr>
      <w:r w:rsidRPr="00FB41F4">
        <w:rPr>
          <w:rFonts w:hint="eastAsia"/>
          <w:szCs w:val="21"/>
        </w:rPr>
        <w:lastRenderedPageBreak/>
        <w:t>变性聚丙烯酰胺凝胶电泳</w:t>
      </w:r>
      <w:r w:rsidRPr="00FB41F4">
        <w:rPr>
          <w:rFonts w:hint="eastAsia"/>
          <w:szCs w:val="21"/>
        </w:rPr>
        <w:t xml:space="preserve"> </w:t>
      </w:r>
    </w:p>
    <w:p w:rsidR="00FB41F4" w:rsidRPr="00FB41F4" w:rsidRDefault="00FB41F4" w:rsidP="00FB41F4">
      <w:pPr>
        <w:rPr>
          <w:szCs w:val="21"/>
        </w:rPr>
      </w:pPr>
      <w:r w:rsidRPr="00FB41F4">
        <w:rPr>
          <w:rFonts w:hint="eastAsia"/>
          <w:b/>
          <w:bCs/>
          <w:szCs w:val="21"/>
        </w:rPr>
        <w:t xml:space="preserve">1 </w:t>
      </w:r>
      <w:r w:rsidRPr="00FB41F4">
        <w:rPr>
          <w:rFonts w:hint="eastAsia"/>
          <w:b/>
          <w:bCs/>
          <w:szCs w:val="21"/>
        </w:rPr>
        <w:t>仪器：</w:t>
      </w:r>
      <w:r w:rsidRPr="00FB41F4">
        <w:rPr>
          <w:rFonts w:hint="eastAsia"/>
          <w:szCs w:val="21"/>
        </w:rPr>
        <w:t>垂直系列电泳槽；低、中压电源、恒温循环器</w:t>
      </w:r>
      <w:r w:rsidRPr="00FB41F4">
        <w:rPr>
          <w:szCs w:val="21"/>
        </w:rPr>
        <w:t xml:space="preserve"> </w:t>
      </w:r>
    </w:p>
    <w:p w:rsidR="00FB41F4" w:rsidRPr="00FB41F4" w:rsidRDefault="00FB41F4" w:rsidP="00FB41F4">
      <w:pPr>
        <w:rPr>
          <w:szCs w:val="21"/>
        </w:rPr>
      </w:pPr>
      <w:r w:rsidRPr="00FB41F4">
        <w:rPr>
          <w:szCs w:val="21"/>
        </w:rPr>
        <w:t xml:space="preserve">2  </w:t>
      </w:r>
      <w:r w:rsidRPr="00FB41F4">
        <w:rPr>
          <w:rFonts w:hint="eastAsia"/>
          <w:b/>
          <w:bCs/>
          <w:szCs w:val="21"/>
        </w:rPr>
        <w:t>试剂：</w:t>
      </w:r>
      <w:r w:rsidRPr="00FB41F4">
        <w:rPr>
          <w:rFonts w:hint="eastAsia"/>
          <w:b/>
          <w:bCs/>
          <w:szCs w:val="21"/>
        </w:rPr>
        <w:t xml:space="preserve"> </w:t>
      </w:r>
    </w:p>
    <w:p w:rsidR="00FB41F4" w:rsidRPr="00FB41F4" w:rsidRDefault="00FB41F4" w:rsidP="00FB41F4">
      <w:pPr>
        <w:rPr>
          <w:szCs w:val="21"/>
        </w:rPr>
      </w:pPr>
      <w:r w:rsidRPr="00FB41F4">
        <w:rPr>
          <w:szCs w:val="21"/>
        </w:rPr>
        <w:t xml:space="preserve">    </w:t>
      </w:r>
      <w:r w:rsidRPr="00FB41F4">
        <w:rPr>
          <w:rFonts w:hint="eastAsia"/>
          <w:szCs w:val="21"/>
        </w:rPr>
        <w:t>丙烯酰胺、</w:t>
      </w:r>
      <w:r w:rsidRPr="00FB41F4">
        <w:rPr>
          <w:szCs w:val="21"/>
        </w:rPr>
        <w:t>N,N’-</w:t>
      </w:r>
      <w:r w:rsidRPr="00FB41F4">
        <w:rPr>
          <w:rFonts w:hint="eastAsia"/>
          <w:szCs w:val="21"/>
        </w:rPr>
        <w:t>甲叉双丙烯酰胺，</w:t>
      </w:r>
      <w:r w:rsidRPr="00FB41F4">
        <w:rPr>
          <w:szCs w:val="21"/>
        </w:rPr>
        <w:t xml:space="preserve"> SDS</w:t>
      </w:r>
      <w:r w:rsidRPr="00FB41F4">
        <w:rPr>
          <w:rFonts w:hint="eastAsia"/>
          <w:szCs w:val="21"/>
        </w:rPr>
        <w:t>（</w:t>
      </w:r>
      <w:r w:rsidRPr="00FB41F4">
        <w:rPr>
          <w:szCs w:val="21"/>
        </w:rPr>
        <w:t> </w:t>
      </w:r>
      <w:r w:rsidRPr="00FB41F4">
        <w:rPr>
          <w:rFonts w:hint="eastAsia"/>
          <w:szCs w:val="21"/>
        </w:rPr>
        <w:t>十二烷基硫</w:t>
      </w:r>
      <w:r w:rsidRPr="00FB41F4">
        <w:rPr>
          <w:szCs w:val="21"/>
        </w:rPr>
        <w:t xml:space="preserve"> </w:t>
      </w:r>
    </w:p>
    <w:p w:rsidR="00FB41F4" w:rsidRPr="00FB41F4" w:rsidRDefault="00FB41F4" w:rsidP="00FB41F4">
      <w:pPr>
        <w:rPr>
          <w:szCs w:val="21"/>
        </w:rPr>
      </w:pPr>
      <w:r w:rsidRPr="00FB41F4">
        <w:rPr>
          <w:szCs w:val="21"/>
        </w:rPr>
        <w:t xml:space="preserve">    </w:t>
      </w:r>
      <w:r w:rsidRPr="00FB41F4">
        <w:rPr>
          <w:rFonts w:hint="eastAsia"/>
          <w:szCs w:val="21"/>
        </w:rPr>
        <w:t>酸钠）溶液、</w:t>
      </w:r>
      <w:r w:rsidRPr="00FB41F4">
        <w:rPr>
          <w:szCs w:val="21"/>
        </w:rPr>
        <w:t>1.5MTris-HCl(pH8.8</w:t>
      </w:r>
      <w:r w:rsidRPr="00FB41F4">
        <w:rPr>
          <w:rFonts w:hint="eastAsia"/>
          <w:szCs w:val="21"/>
        </w:rPr>
        <w:t>）、</w:t>
      </w:r>
      <w:r w:rsidRPr="00FB41F4">
        <w:rPr>
          <w:szCs w:val="21"/>
        </w:rPr>
        <w:t>0.5MTris-</w:t>
      </w:r>
    </w:p>
    <w:p w:rsidR="00FB41F4" w:rsidRPr="00FB41F4" w:rsidRDefault="00FB41F4" w:rsidP="00FB41F4">
      <w:pPr>
        <w:rPr>
          <w:szCs w:val="21"/>
        </w:rPr>
      </w:pPr>
      <w:r w:rsidRPr="00FB41F4">
        <w:rPr>
          <w:szCs w:val="21"/>
        </w:rPr>
        <w:t xml:space="preserve">    HCl(pH6.8</w:t>
      </w:r>
      <w:r w:rsidRPr="00FB41F4">
        <w:rPr>
          <w:rFonts w:hint="eastAsia"/>
          <w:szCs w:val="21"/>
        </w:rPr>
        <w:t>）、</w:t>
      </w:r>
      <w:r w:rsidRPr="00FB41F4">
        <w:rPr>
          <w:szCs w:val="21"/>
        </w:rPr>
        <w:t>TEMED</w:t>
      </w:r>
      <w:r w:rsidRPr="00FB41F4">
        <w:rPr>
          <w:rFonts w:hint="eastAsia"/>
          <w:szCs w:val="21"/>
        </w:rPr>
        <w:t>、</w:t>
      </w:r>
      <w:r w:rsidRPr="00FB41F4">
        <w:rPr>
          <w:szCs w:val="21"/>
        </w:rPr>
        <w:t>10%(w/v)</w:t>
      </w:r>
      <w:r w:rsidRPr="00FB41F4">
        <w:rPr>
          <w:rFonts w:hint="eastAsia"/>
          <w:szCs w:val="21"/>
        </w:rPr>
        <w:t>过硫酸胺溶液、</w:t>
      </w:r>
      <w:r w:rsidRPr="00FB41F4">
        <w:rPr>
          <w:szCs w:val="21"/>
        </w:rPr>
        <w:t>SDS-</w:t>
      </w:r>
    </w:p>
    <w:p w:rsidR="00FB41F4" w:rsidRPr="00FB41F4" w:rsidRDefault="00FB41F4" w:rsidP="00FB41F4">
      <w:pPr>
        <w:rPr>
          <w:szCs w:val="21"/>
        </w:rPr>
      </w:pPr>
      <w:r w:rsidRPr="00FB41F4">
        <w:rPr>
          <w:szCs w:val="21"/>
        </w:rPr>
        <w:t xml:space="preserve">    Page</w:t>
      </w:r>
      <w:r w:rsidRPr="00FB41F4">
        <w:rPr>
          <w:rFonts w:hint="eastAsia"/>
          <w:szCs w:val="21"/>
        </w:rPr>
        <w:t>上样缓冲液</w:t>
      </w:r>
      <w:r w:rsidRPr="00FB41F4">
        <w:rPr>
          <w:szCs w:val="21"/>
        </w:rPr>
        <w:t>:</w:t>
      </w:r>
      <w:r w:rsidRPr="00FB41F4">
        <w:rPr>
          <w:rFonts w:hint="eastAsia"/>
          <w:szCs w:val="21"/>
        </w:rPr>
        <w:t>（</w:t>
      </w:r>
      <w:r w:rsidRPr="00FB41F4">
        <w:rPr>
          <w:szCs w:val="21"/>
        </w:rPr>
        <w:t xml:space="preserve"> 0.5M Tris</w:t>
      </w:r>
      <w:r w:rsidRPr="00FB41F4">
        <w:rPr>
          <w:rFonts w:hint="eastAsia"/>
          <w:szCs w:val="21"/>
        </w:rPr>
        <w:t>（</w:t>
      </w:r>
      <w:r w:rsidRPr="00FB41F4">
        <w:rPr>
          <w:szCs w:val="21"/>
        </w:rPr>
        <w:t xml:space="preserve"> pH6.8</w:t>
      </w:r>
      <w:r w:rsidRPr="00FB41F4">
        <w:rPr>
          <w:rFonts w:hint="eastAsia"/>
          <w:szCs w:val="21"/>
        </w:rPr>
        <w:t>）缓冲液、甘油、</w:t>
      </w:r>
      <w:r w:rsidRPr="00FB41F4">
        <w:rPr>
          <w:rFonts w:hint="eastAsia"/>
          <w:szCs w:val="21"/>
        </w:rPr>
        <w:t xml:space="preserve"> </w:t>
      </w:r>
    </w:p>
    <w:p w:rsidR="00FB41F4" w:rsidRPr="00FB41F4" w:rsidRDefault="00FB41F4" w:rsidP="00FB41F4">
      <w:pPr>
        <w:rPr>
          <w:szCs w:val="21"/>
        </w:rPr>
      </w:pPr>
      <w:r w:rsidRPr="00FB41F4">
        <w:rPr>
          <w:szCs w:val="21"/>
        </w:rPr>
        <w:t xml:space="preserve">   10%SDS </w:t>
      </w:r>
      <w:r w:rsidRPr="00FB41F4">
        <w:rPr>
          <w:rFonts w:hint="eastAsia"/>
          <w:szCs w:val="21"/>
        </w:rPr>
        <w:t>、二硫苏糖醇、溴酚蓝）、</w:t>
      </w:r>
      <w:r w:rsidRPr="00FB41F4">
        <w:rPr>
          <w:szCs w:val="21"/>
        </w:rPr>
        <w:t>Tris</w:t>
      </w:r>
      <w:r w:rsidRPr="00FB41F4">
        <w:rPr>
          <w:rFonts w:hint="eastAsia"/>
          <w:szCs w:val="21"/>
        </w:rPr>
        <w:t>、甘氨酸、</w:t>
      </w:r>
      <w:r w:rsidRPr="00FB41F4">
        <w:rPr>
          <w:szCs w:val="21"/>
        </w:rPr>
        <w:t>SDS</w:t>
      </w:r>
    </w:p>
    <w:p w:rsidR="00FB41F4" w:rsidRDefault="00FB41F4" w:rsidP="00FB41F4">
      <w:pPr>
        <w:rPr>
          <w:rFonts w:hint="eastAsia"/>
          <w:szCs w:val="21"/>
        </w:rPr>
      </w:pPr>
      <w:r w:rsidRPr="00FB41F4">
        <w:rPr>
          <w:szCs w:val="21"/>
        </w:rPr>
        <w:t xml:space="preserve">   </w:t>
      </w:r>
      <w:r w:rsidRPr="00FB41F4">
        <w:rPr>
          <w:rFonts w:hint="eastAsia"/>
          <w:szCs w:val="21"/>
        </w:rPr>
        <w:t>、考马斯亮蓝</w:t>
      </w:r>
      <w:r w:rsidRPr="00FB41F4">
        <w:rPr>
          <w:rFonts w:hint="eastAsia"/>
          <w:szCs w:val="21"/>
        </w:rPr>
        <w:t xml:space="preserve"> </w:t>
      </w:r>
      <w:r w:rsidRPr="00FB41F4">
        <w:rPr>
          <w:szCs w:val="21"/>
        </w:rPr>
        <w:t>\</w:t>
      </w:r>
      <w:r w:rsidRPr="00FB41F4">
        <w:rPr>
          <w:rFonts w:hint="eastAsia"/>
          <w:szCs w:val="21"/>
        </w:rPr>
        <w:t>硝酸银等</w:t>
      </w:r>
      <w:r w:rsidRPr="00FB41F4">
        <w:rPr>
          <w:szCs w:val="21"/>
        </w:rPr>
        <w:t xml:space="preserve"> </w:t>
      </w:r>
    </w:p>
    <w:p w:rsidR="00FB41F4" w:rsidRDefault="00FB41F4" w:rsidP="00A77980">
      <w:pPr>
        <w:rPr>
          <w:rFonts w:hint="eastAsia"/>
          <w:szCs w:val="21"/>
        </w:rPr>
      </w:pPr>
    </w:p>
    <w:p w:rsidR="00133CC8" w:rsidRDefault="00133CC8" w:rsidP="00A77980">
      <w:pPr>
        <w:rPr>
          <w:rFonts w:hint="eastAsia"/>
          <w:szCs w:val="21"/>
        </w:rPr>
      </w:pPr>
    </w:p>
    <w:p w:rsidR="00133CC8" w:rsidRDefault="00133CC8" w:rsidP="00A77980">
      <w:pPr>
        <w:rPr>
          <w:rFonts w:hint="eastAsia"/>
          <w:szCs w:val="21"/>
        </w:rPr>
      </w:pPr>
    </w:p>
    <w:p w:rsidR="00133CC8" w:rsidRDefault="00133CC8" w:rsidP="00A77980">
      <w:pPr>
        <w:rPr>
          <w:rFonts w:hint="eastAsia"/>
          <w:szCs w:val="21"/>
        </w:rPr>
      </w:pPr>
    </w:p>
    <w:p w:rsidR="00133CC8" w:rsidRDefault="00133CC8" w:rsidP="00A77980">
      <w:pPr>
        <w:rPr>
          <w:rFonts w:hint="eastAsia"/>
          <w:szCs w:val="21"/>
        </w:rPr>
      </w:pPr>
    </w:p>
    <w:p w:rsidR="00133CC8" w:rsidRDefault="00133CC8" w:rsidP="00A77980">
      <w:pPr>
        <w:rPr>
          <w:rFonts w:hint="eastAsia"/>
          <w:szCs w:val="21"/>
        </w:rPr>
      </w:pPr>
    </w:p>
    <w:p w:rsidR="00133CC8" w:rsidRDefault="00133CC8" w:rsidP="00A77980">
      <w:pPr>
        <w:rPr>
          <w:szCs w:val="21"/>
        </w:rPr>
      </w:pPr>
    </w:p>
    <w:p w:rsidR="00FB41F4" w:rsidRDefault="00FB41F4" w:rsidP="00A77980">
      <w:pPr>
        <w:rPr>
          <w:szCs w:val="21"/>
        </w:rPr>
      </w:pPr>
    </w:p>
    <w:p w:rsidR="00FB41F4" w:rsidRDefault="00FB41F4" w:rsidP="00A77980">
      <w:pPr>
        <w:rPr>
          <w:szCs w:val="21"/>
        </w:rPr>
      </w:pPr>
      <w:r w:rsidRPr="00FB41F4">
        <w:rPr>
          <w:noProof/>
          <w:szCs w:val="21"/>
        </w:rPr>
        <w:drawing>
          <wp:inline distT="0" distB="0" distL="0" distR="0">
            <wp:extent cx="5274310" cy="3721319"/>
            <wp:effectExtent l="0" t="0" r="0" b="0"/>
            <wp:docPr id="24" name="对象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04188" cy="5718175"/>
                      <a:chOff x="755650" y="117475"/>
                      <a:chExt cx="8104188" cy="5718175"/>
                    </a:xfrm>
                  </a:grpSpPr>
                  <a:sp>
                    <a:nvSpPr>
                      <a:cNvPr id="83969" name="Text Box 2"/>
                      <a:cNvSpPr txBox="1">
                        <a:spLocks noChangeArrowheads="1"/>
                      </a:cNvSpPr>
                    </a:nvSpPr>
                    <a:spPr bwMode="auto">
                      <a:xfrm>
                        <a:off x="900113" y="1485900"/>
                        <a:ext cx="7959725" cy="1187450"/>
                      </a:xfrm>
                      <a:prstGeom prst="rect">
                        <a:avLst/>
                      </a:prstGeom>
                      <a:noFill/>
                      <a:ln w="9525">
                        <a:noFill/>
                        <a:miter lim="800000"/>
                        <a:headEnd/>
                        <a:tailEnd/>
                      </a:ln>
                    </a:spPr>
                    <a:txSp>
                      <a:txBody>
                        <a:bodyPr>
                          <a:spAutoFit/>
                        </a:bodyP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eaLnBrk="0" hangingPunct="0"/>
                          <a:r>
                            <a:rPr lang="zh-CN" altLang="en-US">
                              <a:latin typeface="黑体" pitchFamily="49" charset="-122"/>
                              <a:ea typeface="黑体" pitchFamily="49" charset="-122"/>
                            </a:rPr>
                            <a:t>    巯基乙醇或DTT可使蛋白质分子中二硫键还原，使多肽分成单个亚单位。</a:t>
                          </a:r>
                        </a:p>
                        <a:p>
                          <a:pPr eaLnBrk="0" hangingPunct="0"/>
                          <a:r>
                            <a:rPr lang="zh-CN" altLang="en-US">
                              <a:latin typeface="黑体" pitchFamily="49" charset="-122"/>
                              <a:ea typeface="黑体" pitchFamily="49" charset="-122"/>
                            </a:rPr>
                            <a:t>    </a:t>
                          </a:r>
                        </a:p>
                      </a:txBody>
                      <a:useSpRect/>
                    </a:txSp>
                  </a:sp>
                  <a:grpSp>
                    <a:nvGrpSpPr>
                      <a:cNvPr id="83970" name="Group 3"/>
                      <a:cNvGrpSpPr>
                        <a:grpSpLocks/>
                      </a:cNvGrpSpPr>
                    </a:nvGrpSpPr>
                    <a:grpSpPr bwMode="auto">
                      <a:xfrm>
                        <a:off x="2413000" y="2638425"/>
                        <a:ext cx="4876800" cy="3197225"/>
                        <a:chOff x="0" y="0"/>
                        <a:chExt cx="6886" cy="3788"/>
                      </a:xfrm>
                    </a:grpSpPr>
                    <a:pic>
                      <a:nvPicPr>
                        <a:cNvPr id="83971" name="Picture 3" descr="d:\mikes folder\garland\eps_raterize\powerpoint\figures\chapter03\0329.jpg"/>
                        <a:cNvPicPr>
                          <a:picLocks noChangeAspect="1" noChangeArrowheads="1"/>
                        </a:cNvPicPr>
                      </a:nvPicPr>
                      <a:blipFill>
                        <a:blip r:embed="rId15">
                          <a:lum bright="-10000"/>
                        </a:blip>
                        <a:srcRect/>
                        <a:stretch>
                          <a:fillRect/>
                        </a:stretch>
                      </a:blipFill>
                      <a:spPr bwMode="auto">
                        <a:xfrm>
                          <a:off x="0" y="0"/>
                          <a:ext cx="6887" cy="3788"/>
                        </a:xfrm>
                        <a:prstGeom prst="rect">
                          <a:avLst/>
                        </a:prstGeom>
                        <a:noFill/>
                        <a:ln w="9525">
                          <a:noFill/>
                          <a:miter lim="800000"/>
                          <a:headEnd/>
                          <a:tailEnd/>
                        </a:ln>
                      </a:spPr>
                    </a:pic>
                    <a:sp>
                      <a:nvSpPr>
                        <a:cNvPr id="83972" name="AutoShape 5"/>
                        <a:cNvSpPr>
                          <a:spLocks noChangeArrowheads="1"/>
                        </a:cNvSpPr>
                      </a:nvSpPr>
                      <a:spPr bwMode="auto">
                        <a:xfrm>
                          <a:off x="5103" y="907"/>
                          <a:ext cx="340" cy="567"/>
                        </a:xfrm>
                        <a:prstGeom prst="flowChartAlternateProcess">
                          <a:avLst/>
                        </a:prstGeom>
                        <a:noFill/>
                        <a:ln w="12700">
                          <a:solidFill>
                            <a:srgbClr val="0000FF"/>
                          </a:solidFill>
                          <a:prstDash val="dash"/>
                          <a:miter lim="800000"/>
                          <a:headEnd/>
                          <a:tailEnd/>
                        </a:ln>
                      </a:spPr>
                      <a:txSp>
                        <a:txBody>
                          <a:bodyPr anchor="ct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eaLnBrk="0" hangingPunct="0"/>
                            <a:endParaRPr lang="zh-CN" altLang="en-US"/>
                          </a:p>
                        </a:txBody>
                        <a:useSpRect/>
                      </a:txSp>
                    </a:sp>
                    <a:sp>
                      <a:nvSpPr>
                        <a:cNvPr id="83973" name="AutoShape 6"/>
                        <a:cNvSpPr>
                          <a:spLocks noChangeArrowheads="1"/>
                        </a:cNvSpPr>
                      </a:nvSpPr>
                      <a:spPr bwMode="auto">
                        <a:xfrm flipH="1" flipV="1">
                          <a:off x="1247" y="792"/>
                          <a:ext cx="794" cy="568"/>
                        </a:xfrm>
                        <a:prstGeom prst="flowChartAlternateProcess">
                          <a:avLst/>
                        </a:prstGeom>
                        <a:noFill/>
                        <a:ln w="12700">
                          <a:solidFill>
                            <a:srgbClr val="0000FF"/>
                          </a:solidFill>
                          <a:prstDash val="dash"/>
                          <a:miter lim="800000"/>
                          <a:headEnd/>
                          <a:tailEnd/>
                        </a:ln>
                      </a:spPr>
                      <a:txSp>
                        <a:txBody>
                          <a:bodyPr anchor="ct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eaLnBrk="0" hangingPunct="0"/>
                            <a:endParaRPr lang="zh-CN" altLang="en-US"/>
                          </a:p>
                        </a:txBody>
                        <a:useSpRect/>
                      </a:txSp>
                    </a:sp>
                  </a:grpSp>
                  <a:sp>
                    <a:nvSpPr>
                      <a:cNvPr id="83974" name="Text Box 7"/>
                      <a:cNvSpPr txBox="1">
                        <a:spLocks noChangeArrowheads="1"/>
                      </a:cNvSpPr>
                    </a:nvSpPr>
                    <a:spPr bwMode="auto">
                      <a:xfrm>
                        <a:off x="755650" y="117475"/>
                        <a:ext cx="8102600" cy="1189038"/>
                      </a:xfrm>
                      <a:prstGeom prst="rect">
                        <a:avLst/>
                      </a:prstGeom>
                      <a:noFill/>
                      <a:ln w="9525">
                        <a:noFill/>
                        <a:miter lim="800000"/>
                        <a:headEnd/>
                        <a:tailEnd/>
                      </a:ln>
                    </a:spPr>
                    <a:txSp>
                      <a:txBody>
                        <a:bodyPr>
                          <a:spAutoFit/>
                        </a:bodyP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eaLnBrk="0" hangingPunct="0"/>
                          <a:r>
                            <a:rPr lang="zh-CN" altLang="en-US" sz="3600">
                              <a:latin typeface="黑体" pitchFamily="49" charset="-122"/>
                              <a:ea typeface="黑体" pitchFamily="49" charset="-122"/>
                            </a:rPr>
                            <a:t>SDS-P</a:t>
                          </a:r>
                          <a:r>
                            <a:rPr lang="en-US" altLang="zh-CN" sz="3600">
                              <a:latin typeface="黑体" pitchFamily="49" charset="-122"/>
                              <a:ea typeface="黑体" pitchFamily="49" charset="-122"/>
                            </a:rPr>
                            <a:t>age</a:t>
                          </a:r>
                          <a:r>
                            <a:rPr lang="zh-CN" altLang="en-US" sz="3600">
                              <a:latin typeface="黑体" pitchFamily="49" charset="-122"/>
                              <a:ea typeface="黑体" pitchFamily="49" charset="-122"/>
                            </a:rPr>
                            <a:t>，在蛋白质裂解液中加入</a:t>
                          </a:r>
                        </a:p>
                        <a:p>
                          <a:pPr eaLnBrk="0" hangingPunct="0"/>
                          <a:r>
                            <a:rPr lang="zh-CN" altLang="en-US" sz="3600">
                              <a:latin typeface="黑体" pitchFamily="49" charset="-122"/>
                              <a:ea typeface="黑体" pitchFamily="49" charset="-122"/>
                            </a:rPr>
                            <a:t>       SDS和疏基乙醇或DTT</a:t>
                          </a:r>
                        </a:p>
                      </a:txBody>
                      <a:useSpRect/>
                    </a:txSp>
                  </a:sp>
                </lc:lockedCanvas>
              </a:graphicData>
            </a:graphic>
          </wp:inline>
        </w:drawing>
      </w:r>
    </w:p>
    <w:p w:rsidR="00FB41F4" w:rsidRDefault="00FB41F4" w:rsidP="00A77980">
      <w:pPr>
        <w:rPr>
          <w:szCs w:val="21"/>
        </w:rPr>
      </w:pPr>
    </w:p>
    <w:p w:rsidR="00FB41F4" w:rsidRDefault="00FB41F4" w:rsidP="00A77980">
      <w:pPr>
        <w:rPr>
          <w:szCs w:val="21"/>
        </w:rPr>
      </w:pPr>
      <w:r w:rsidRPr="00FB41F4">
        <w:rPr>
          <w:noProof/>
          <w:szCs w:val="21"/>
        </w:rPr>
        <w:lastRenderedPageBreak/>
        <w:drawing>
          <wp:inline distT="0" distB="0" distL="0" distR="0">
            <wp:extent cx="5274310" cy="3687133"/>
            <wp:effectExtent l="0" t="0" r="0" b="0"/>
            <wp:docPr id="25" name="对象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39150" cy="5899150"/>
                      <a:chOff x="457200" y="274638"/>
                      <a:chExt cx="8439150" cy="5899150"/>
                    </a:xfrm>
                  </a:grpSpPr>
                  <a:sp>
                    <a:nvSpPr>
                      <a:cNvPr id="84993" name="Rectangle 2"/>
                      <a:cNvSpPr>
                        <a:spLocks noChangeArrowheads="1"/>
                      </a:cNvSpPr>
                    </a:nvSpPr>
                    <a:spPr bwMode="auto">
                      <a:xfrm>
                        <a:off x="457200" y="274638"/>
                        <a:ext cx="8229600" cy="1143000"/>
                      </a:xfrm>
                      <a:prstGeom prst="rect">
                        <a:avLst/>
                      </a:prstGeom>
                      <a:noFill/>
                      <a:ln>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sym typeface="Times New Roman" pitchFamily="18" charset="0"/>
                            </a:defRPr>
                          </a:lvl1pPr>
                          <a:lvl2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2pPr>
                          <a:lvl3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3pPr>
                          <a:lvl4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4pPr>
                          <a:lvl5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5pPr>
                          <a:lvl6pPr marL="4572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6pPr>
                          <a:lvl7pPr marL="9144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7pPr>
                          <a:lvl8pPr marL="13716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8pPr>
                          <a:lvl9pPr marL="18288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9pPr>
                        </a:lstStyle>
                        <a:p>
                          <a:r>
                            <a:rPr lang="zh-CN" altLang="en-US" sz="3600" smtClean="0">
                              <a:latin typeface="黑体" pitchFamily="49" charset="-122"/>
                              <a:ea typeface="黑体" pitchFamily="49" charset="-122"/>
                            </a:rPr>
                            <a:t>SDS-PAGE时，在蛋白质裂解液中加入SDS和疏基乙醇或DTT</a:t>
                          </a:r>
                          <a:r>
                            <a:rPr lang="zh-CN" altLang="en-US" smtClean="0">
                              <a:latin typeface="黑体" pitchFamily="49" charset="-122"/>
                              <a:ea typeface="黑体" pitchFamily="49" charset="-122"/>
                            </a:rPr>
                            <a:t/>
                          </a:r>
                          <a:br>
                            <a:rPr lang="zh-CN" altLang="en-US" smtClean="0">
                              <a:latin typeface="黑体" pitchFamily="49" charset="-122"/>
                              <a:ea typeface="黑体" pitchFamily="49" charset="-122"/>
                            </a:rPr>
                          </a:br>
                          <a:endParaRPr lang="zh-CN" altLang="en-US" smtClean="0">
                            <a:latin typeface="黑体" pitchFamily="49" charset="-122"/>
                            <a:ea typeface="黑体" pitchFamily="49" charset="-122"/>
                          </a:endParaRPr>
                        </a:p>
                      </a:txBody>
                      <a:useSpRect/>
                    </a:txSp>
                  </a:sp>
                  <a:sp>
                    <a:nvSpPr>
                      <a:cNvPr id="84994" name="Text Box 3"/>
                      <a:cNvSpPr txBox="1">
                        <a:spLocks noChangeArrowheads="1"/>
                      </a:cNvSpPr>
                    </a:nvSpPr>
                    <a:spPr bwMode="auto">
                      <a:xfrm>
                        <a:off x="2055813" y="4168775"/>
                        <a:ext cx="6840537" cy="822325"/>
                      </a:xfrm>
                      <a:prstGeom prst="rect">
                        <a:avLst/>
                      </a:prstGeom>
                      <a:noFill/>
                      <a:ln w="9525">
                        <a:noFill/>
                        <a:miter lim="800000"/>
                        <a:headEnd/>
                        <a:tailEnd/>
                      </a:ln>
                    </a:spPr>
                    <a:txSp>
                      <a:txBody>
                        <a:bodyPr>
                          <a:spAutoFit/>
                        </a:bodyP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eaLnBrk="0" hangingPunct="0"/>
                          <a:r>
                            <a:rPr lang="zh-CN" altLang="en-US">
                              <a:latin typeface="黑体" pitchFamily="49" charset="-122"/>
                              <a:ea typeface="黑体" pitchFamily="49" charset="-122"/>
                            </a:rPr>
                            <a:t>带有大量的</a:t>
                          </a:r>
                          <a:r>
                            <a:rPr lang="zh-CN" altLang="en-US">
                              <a:solidFill>
                                <a:srgbClr val="FF0000"/>
                              </a:solidFill>
                              <a:latin typeface="黑体" pitchFamily="49" charset="-122"/>
                              <a:ea typeface="黑体" pitchFamily="49" charset="-122"/>
                            </a:rPr>
                            <a:t>负电荷</a:t>
                          </a:r>
                          <a:r>
                            <a:rPr lang="zh-CN" altLang="en-US">
                              <a:latin typeface="黑体" pitchFamily="49" charset="-122"/>
                              <a:ea typeface="黑体" pitchFamily="49" charset="-122"/>
                            </a:rPr>
                            <a:t>，与蛋白质结合后，使原来带有不同电荷的蛋白质分子都带上了大量的负电荷 </a:t>
                          </a:r>
                          <a:endParaRPr lang="zh-CN" altLang="en-US"/>
                        </a:p>
                      </a:txBody>
                      <a:useSpRect/>
                    </a:txSp>
                  </a:sp>
                  <a:sp>
                    <a:nvSpPr>
                      <a:cNvPr id="84995" name="Text Box 4"/>
                      <a:cNvSpPr txBox="1">
                        <a:spLocks noChangeArrowheads="1"/>
                      </a:cNvSpPr>
                    </a:nvSpPr>
                    <a:spPr bwMode="auto">
                      <a:xfrm>
                        <a:off x="615950" y="2871788"/>
                        <a:ext cx="1152525" cy="944562"/>
                      </a:xfrm>
                      <a:prstGeom prst="rect">
                        <a:avLst/>
                      </a:prstGeom>
                      <a:noFill/>
                      <a:ln w="9525">
                        <a:noFill/>
                        <a:miter lim="800000"/>
                        <a:headEnd/>
                        <a:tailEnd/>
                      </a:ln>
                    </a:spPr>
                    <a:txSp>
                      <a:txBody>
                        <a:bodyPr>
                          <a:spAutoFit/>
                        </a:bodyP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eaLnBrk="0" hangingPunct="0"/>
                          <a:r>
                            <a:rPr lang="zh-CN" altLang="en-US" sz="2800">
                              <a:latin typeface="黑体" pitchFamily="49" charset="-122"/>
                              <a:ea typeface="黑体" pitchFamily="49" charset="-122"/>
                            </a:rPr>
                            <a:t>SDS的作用</a:t>
                          </a:r>
                        </a:p>
                      </a:txBody>
                      <a:useSpRect/>
                    </a:txSp>
                  </a:sp>
                  <a:sp>
                    <a:nvSpPr>
                      <a:cNvPr id="84996" name="AutoShape 5"/>
                      <a:cNvSpPr>
                        <a:spLocks/>
                      </a:cNvSpPr>
                    </a:nvSpPr>
                    <a:spPr bwMode="auto">
                      <a:xfrm>
                        <a:off x="1768475" y="2224088"/>
                        <a:ext cx="215900" cy="2303462"/>
                      </a:xfrm>
                      <a:prstGeom prst="leftBrace">
                        <a:avLst>
                          <a:gd name="adj1" fmla="val 88514"/>
                          <a:gd name="adj2" fmla="val 50000"/>
                        </a:avLst>
                      </a:prstGeom>
                      <a:noFill/>
                      <a:ln w="9525">
                        <a:solidFill>
                          <a:schemeClr val="tx1"/>
                        </a:solidFill>
                        <a:round/>
                        <a:headEnd/>
                        <a:tailEnd/>
                      </a:ln>
                    </a:spPr>
                    <a:txSp>
                      <a:txBody>
                        <a:bodyPr anchor="ct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eaLnBrk="0" hangingPunct="0"/>
                          <a:endParaRPr lang="zh-CN" altLang="en-US"/>
                        </a:p>
                      </a:txBody>
                      <a:useSpRect/>
                    </a:txSp>
                  </a:sp>
                  <a:sp>
                    <a:nvSpPr>
                      <a:cNvPr id="84997" name="Text Box 6"/>
                      <a:cNvSpPr txBox="1">
                        <a:spLocks noChangeArrowheads="1"/>
                      </a:cNvSpPr>
                    </a:nvSpPr>
                    <a:spPr bwMode="auto">
                      <a:xfrm>
                        <a:off x="2052638" y="1557338"/>
                        <a:ext cx="6843712" cy="2286000"/>
                      </a:xfrm>
                      <a:prstGeom prst="rect">
                        <a:avLst/>
                      </a:prstGeom>
                      <a:noFill/>
                      <a:ln w="9525">
                        <a:noFill/>
                        <a:miter lim="800000"/>
                        <a:headEnd/>
                        <a:tailEnd/>
                      </a:ln>
                    </a:spPr>
                    <a:txSp>
                      <a:txBody>
                        <a:bodyPr>
                          <a:spAutoFit/>
                        </a:bodyP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eaLnBrk="0" hangingPunct="0"/>
                          <a:r>
                            <a:rPr lang="zh-CN" altLang="en-US" dirty="0">
                              <a:latin typeface="黑体" pitchFamily="49" charset="-122"/>
                              <a:ea typeface="黑体" pitchFamily="49" charset="-122"/>
                            </a:rPr>
                            <a:t>可使蛋白质的氢键、疏水键打开，还引起蛋白质构象的改变，并形成复合物。此复合物的流体力学和光学性质均表明，它们在水溶液中的形状近似雪茄形的长椭圆棒。不同蛋白质</a:t>
                          </a:r>
                          <a:r>
                            <a:rPr lang="zh-CN" altLang="zh-CN" dirty="0">
                              <a:latin typeface="黑体" pitchFamily="49" charset="-122"/>
                              <a:ea typeface="黑体" pitchFamily="49" charset="-122"/>
                            </a:rPr>
                            <a:t>-SDS</a:t>
                          </a:r>
                          <a:r>
                            <a:rPr lang="zh-CN" altLang="en-US" dirty="0">
                              <a:latin typeface="黑体" pitchFamily="49" charset="-122"/>
                              <a:ea typeface="黑体" pitchFamily="49" charset="-122"/>
                            </a:rPr>
                            <a:t>复合物的短轴相同 ，约</a:t>
                          </a:r>
                          <a:r>
                            <a:rPr lang="zh-CN" altLang="zh-CN" dirty="0">
                              <a:latin typeface="黑体" pitchFamily="49" charset="-122"/>
                              <a:ea typeface="黑体" pitchFamily="49" charset="-122"/>
                            </a:rPr>
                            <a:t>1.8nm</a:t>
                          </a:r>
                          <a:r>
                            <a:rPr lang="zh-CN" altLang="en-US" dirty="0">
                              <a:latin typeface="黑体" pitchFamily="49" charset="-122"/>
                              <a:ea typeface="黑体" pitchFamily="49" charset="-122"/>
                            </a:rPr>
                            <a:t>，而长轴则与蛋白质的</a:t>
                          </a:r>
                          <a:r>
                            <a:rPr lang="zh-CN" altLang="zh-CN" dirty="0">
                              <a:latin typeface="黑体" pitchFamily="49" charset="-122"/>
                              <a:ea typeface="黑体" pitchFamily="49" charset="-122"/>
                            </a:rPr>
                            <a:t>Mr</a:t>
                          </a:r>
                          <a:r>
                            <a:rPr lang="zh-CN" altLang="en-US" dirty="0">
                              <a:latin typeface="黑体" pitchFamily="49" charset="-122"/>
                              <a:ea typeface="黑体" pitchFamily="49" charset="-122"/>
                            </a:rPr>
                            <a:t>成正比。</a:t>
                          </a:r>
                        </a:p>
                      </a:txBody>
                      <a:useSpRect/>
                    </a:txSp>
                  </a:sp>
                  <a:sp>
                    <a:nvSpPr>
                      <a:cNvPr id="84998" name="Text Box 7"/>
                      <a:cNvSpPr txBox="1">
                        <a:spLocks noChangeArrowheads="1"/>
                      </a:cNvSpPr>
                    </a:nvSpPr>
                    <a:spPr bwMode="auto">
                      <a:xfrm>
                        <a:off x="1260475" y="5229225"/>
                        <a:ext cx="7559675" cy="944563"/>
                      </a:xfrm>
                      <a:prstGeom prst="rect">
                        <a:avLst/>
                      </a:prstGeom>
                      <a:noFill/>
                      <a:ln w="9525">
                        <a:noFill/>
                        <a:miter lim="800000"/>
                        <a:headEnd/>
                        <a:tailEnd/>
                      </a:ln>
                    </a:spPr>
                    <a:txSp>
                      <a:txBody>
                        <a:bodyPr>
                          <a:spAutoFit/>
                        </a:bodyP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eaLnBrk="0" hangingPunct="0"/>
                          <a:r>
                            <a:rPr lang="zh-CN" altLang="en-US" sz="2800" dirty="0">
                              <a:latin typeface="黑体" pitchFamily="49" charset="-122"/>
                              <a:ea typeface="黑体" pitchFamily="49" charset="-122"/>
                            </a:rPr>
                            <a:t>蛋白质在SDS-PAGE电泳中，迁移率只和其分子量相关</a:t>
                          </a:r>
                        </a:p>
                      </a:txBody>
                      <a:useSpRect/>
                    </a:txSp>
                  </a:sp>
                </lc:lockedCanvas>
              </a:graphicData>
            </a:graphic>
          </wp:inline>
        </w:drawing>
      </w:r>
    </w:p>
    <w:p w:rsidR="00FB41F4" w:rsidRDefault="00FB41F4" w:rsidP="00A77980">
      <w:pPr>
        <w:rPr>
          <w:szCs w:val="21"/>
        </w:rPr>
      </w:pPr>
    </w:p>
    <w:p w:rsidR="00FB41F4" w:rsidRDefault="00FB41F4" w:rsidP="00A77980">
      <w:pPr>
        <w:rPr>
          <w:szCs w:val="21"/>
        </w:rPr>
      </w:pPr>
    </w:p>
    <w:p w:rsidR="00FB41F4" w:rsidRPr="00FB41F4" w:rsidRDefault="00FB41F4" w:rsidP="00FB41F4">
      <w:pPr>
        <w:rPr>
          <w:b/>
          <w:sz w:val="28"/>
          <w:szCs w:val="28"/>
        </w:rPr>
      </w:pPr>
      <w:r w:rsidRPr="00FB41F4">
        <w:rPr>
          <w:rFonts w:hint="eastAsia"/>
          <w:b/>
          <w:sz w:val="28"/>
          <w:szCs w:val="28"/>
        </w:rPr>
        <w:t>PAGE</w:t>
      </w:r>
      <w:r w:rsidR="00133CC8">
        <w:rPr>
          <w:rFonts w:hint="eastAsia"/>
          <w:b/>
          <w:sz w:val="28"/>
          <w:szCs w:val="28"/>
        </w:rPr>
        <w:t>根</w:t>
      </w:r>
      <w:r w:rsidRPr="00FB41F4">
        <w:rPr>
          <w:rFonts w:hint="eastAsia"/>
          <w:b/>
          <w:sz w:val="28"/>
          <w:szCs w:val="28"/>
        </w:rPr>
        <w:t>据其有无浓缩效应，分为连续系统与不连续系统</w:t>
      </w:r>
      <w:r w:rsidRPr="00FB41F4">
        <w:rPr>
          <w:b/>
          <w:sz w:val="28"/>
          <w:szCs w:val="28"/>
        </w:rPr>
        <w:t xml:space="preserve"> </w:t>
      </w:r>
    </w:p>
    <w:p w:rsidR="00FB41F4" w:rsidRDefault="00FB41F4" w:rsidP="00A77980">
      <w:pPr>
        <w:rPr>
          <w:szCs w:val="21"/>
        </w:rPr>
      </w:pPr>
    </w:p>
    <w:p w:rsidR="00FB41F4" w:rsidRPr="00FB41F4" w:rsidRDefault="00FB41F4" w:rsidP="00133CC8">
      <w:pPr>
        <w:ind w:firstLineChars="200" w:firstLine="420"/>
        <w:rPr>
          <w:szCs w:val="21"/>
        </w:rPr>
      </w:pPr>
      <w:r w:rsidRPr="00FB41F4">
        <w:rPr>
          <w:rFonts w:hint="eastAsia"/>
          <w:szCs w:val="21"/>
        </w:rPr>
        <w:t>连续系统电泳体系中缓冲液</w:t>
      </w:r>
      <w:r w:rsidRPr="00FB41F4">
        <w:rPr>
          <w:rFonts w:hint="eastAsia"/>
          <w:szCs w:val="21"/>
        </w:rPr>
        <w:t>pH</w:t>
      </w:r>
      <w:r w:rsidRPr="00FB41F4">
        <w:rPr>
          <w:rFonts w:hint="eastAsia"/>
          <w:szCs w:val="21"/>
        </w:rPr>
        <w:t>值及凝胶浓度相同，带电颗粒在电场作用下，主要靠电荷及分子筛效应；</w:t>
      </w:r>
    </w:p>
    <w:p w:rsidR="00FB41F4" w:rsidRPr="00FB41F4" w:rsidRDefault="00FB41F4" w:rsidP="00133CC8">
      <w:pPr>
        <w:ind w:firstLineChars="200" w:firstLine="420"/>
        <w:rPr>
          <w:szCs w:val="21"/>
        </w:rPr>
      </w:pPr>
      <w:r w:rsidRPr="00FB41F4">
        <w:rPr>
          <w:rFonts w:hint="eastAsia"/>
          <w:szCs w:val="21"/>
        </w:rPr>
        <w:t>不连续系统电泳体系中由于缓冲液离子成分、</w:t>
      </w:r>
      <w:r w:rsidRPr="00FB41F4">
        <w:rPr>
          <w:rFonts w:hint="eastAsia"/>
          <w:szCs w:val="21"/>
        </w:rPr>
        <w:t>pH</w:t>
      </w:r>
      <w:r w:rsidRPr="00FB41F4">
        <w:rPr>
          <w:rFonts w:hint="eastAsia"/>
          <w:szCs w:val="21"/>
        </w:rPr>
        <w:t>、凝胶浓度及电位梯度的不连续性，带电颗粒在电场中泳动不仅有电荷效应、分子筛效应，还具有浓缩效应，故分离效果更好。</w:t>
      </w:r>
    </w:p>
    <w:p w:rsidR="00FB41F4" w:rsidRPr="00FB41F4" w:rsidRDefault="00FB41F4" w:rsidP="00FB41F4">
      <w:pPr>
        <w:rPr>
          <w:szCs w:val="21"/>
        </w:rPr>
      </w:pPr>
      <w:r w:rsidRPr="00FB41F4">
        <w:rPr>
          <w:rFonts w:hint="eastAsia"/>
          <w:szCs w:val="21"/>
        </w:rPr>
        <w:t>不连续的聚丙烯酰胺凝胶作为支持介质，利用凝胶层的不连续性、缓冲液离子的不连续性、</w:t>
      </w:r>
      <w:r w:rsidRPr="00FB41F4">
        <w:rPr>
          <w:rFonts w:hint="eastAsia"/>
          <w:szCs w:val="21"/>
        </w:rPr>
        <w:t>PH</w:t>
      </w:r>
      <w:r w:rsidRPr="00FB41F4">
        <w:rPr>
          <w:rFonts w:hint="eastAsia"/>
          <w:szCs w:val="21"/>
        </w:rPr>
        <w:t>的不连续性及电位梯度的不连续性，使样品在不连续的两相间积聚浓缩成很薄的起始区带，然后进行分离。</w:t>
      </w:r>
    </w:p>
    <w:p w:rsidR="00FB41F4" w:rsidRDefault="00FB41F4" w:rsidP="00A77980">
      <w:pPr>
        <w:rPr>
          <w:szCs w:val="21"/>
        </w:rPr>
      </w:pPr>
    </w:p>
    <w:p w:rsidR="00FB41F4" w:rsidRDefault="00FB41F4" w:rsidP="00A77980">
      <w:pPr>
        <w:rPr>
          <w:szCs w:val="21"/>
        </w:rPr>
      </w:pPr>
      <w:r w:rsidRPr="00FB41F4">
        <w:rPr>
          <w:noProof/>
          <w:szCs w:val="21"/>
        </w:rPr>
        <w:lastRenderedPageBreak/>
        <w:drawing>
          <wp:inline distT="0" distB="0" distL="0" distR="0">
            <wp:extent cx="5274310" cy="3840357"/>
            <wp:effectExtent l="0" t="0" r="0" b="0"/>
            <wp:docPr id="26" name="对象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70825" cy="5730875"/>
                      <a:chOff x="684213" y="549275"/>
                      <a:chExt cx="7870825" cy="5730875"/>
                    </a:xfrm>
                  </a:grpSpPr>
                  <a:sp>
                    <a:nvSpPr>
                      <a:cNvPr id="87041" name="Text Box 2"/>
                      <a:cNvSpPr txBox="1">
                        <a:spLocks noChangeArrowheads="1"/>
                      </a:cNvSpPr>
                    </a:nvSpPr>
                    <a:spPr bwMode="auto">
                      <a:xfrm>
                        <a:off x="684213" y="549275"/>
                        <a:ext cx="7870825" cy="5730875"/>
                      </a:xfrm>
                      <a:prstGeom prst="rect">
                        <a:avLst/>
                      </a:prstGeom>
                      <a:noFill/>
                      <a:ln w="9525">
                        <a:noFill/>
                        <a:miter lim="800000"/>
                        <a:headEnd/>
                        <a:tailEnd/>
                      </a:ln>
                    </a:spPr>
                    <a:txSp>
                      <a:txBody>
                        <a:bodyPr>
                          <a:spAutoFit/>
                        </a:bodyP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eaLnBrk="0" hangingPunct="0"/>
                          <a:r>
                            <a:rPr lang="zh-CN" altLang="en-US" b="1"/>
                            <a:t> </a:t>
                          </a:r>
                          <a:r>
                            <a:rPr lang="zh-CN" altLang="en-US" sz="3200" b="1">
                              <a:solidFill>
                                <a:srgbClr val="FF0000"/>
                              </a:solidFill>
                            </a:rPr>
                            <a:t>样品浓缩效应</a:t>
                          </a:r>
                        </a:p>
                        <a:p>
                          <a:pPr eaLnBrk="0" hangingPunct="0"/>
                          <a:endParaRPr lang="zh-CN" altLang="en-US" sz="3200" b="1">
                            <a:solidFill>
                              <a:srgbClr val="FF0000"/>
                            </a:solidFill>
                          </a:endParaRPr>
                        </a:p>
                        <a:p>
                          <a:pPr eaLnBrk="0" hangingPunct="0">
                            <a:lnSpc>
                              <a:spcPct val="150000"/>
                            </a:lnSpc>
                          </a:pPr>
                          <a:r>
                            <a:rPr lang="zh-CN" altLang="en-US" sz="2200">
                              <a:latin typeface="黑体" pitchFamily="49" charset="-122"/>
                              <a:ea typeface="黑体" pitchFamily="49" charset="-122"/>
                            </a:rPr>
                            <a:t>1） 凝胶孔径的不连续性：</a:t>
                          </a:r>
                        </a:p>
                        <a:p>
                          <a:pPr eaLnBrk="0" hangingPunct="0">
                            <a:lnSpc>
                              <a:spcPct val="150000"/>
                            </a:lnSpc>
                          </a:pPr>
                          <a:r>
                            <a:rPr lang="zh-CN" altLang="en-US" sz="2000">
                              <a:latin typeface="黑体" pitchFamily="49" charset="-122"/>
                              <a:ea typeface="黑体" pitchFamily="49" charset="-122"/>
                            </a:rPr>
                            <a:t>  浓缩胶为大孔胶；分离胶为小孔胶。在电场作用下，样品颗粒在</a:t>
                          </a:r>
                        </a:p>
                        <a:p>
                          <a:pPr eaLnBrk="0" hangingPunct="0">
                            <a:lnSpc>
                              <a:spcPct val="150000"/>
                            </a:lnSpc>
                          </a:pPr>
                          <a:r>
                            <a:rPr lang="zh-CN" altLang="en-US" sz="2000">
                              <a:latin typeface="黑体" pitchFamily="49" charset="-122"/>
                              <a:ea typeface="黑体" pitchFamily="49" charset="-122"/>
                            </a:rPr>
                            <a:t>  大孔胶中泳动的阻力小，移动速度快；当进入小孔胶时，受到的阻</a:t>
                          </a:r>
                        </a:p>
                        <a:p>
                          <a:pPr eaLnBrk="0" hangingPunct="0">
                            <a:lnSpc>
                              <a:spcPct val="150000"/>
                            </a:lnSpc>
                          </a:pPr>
                          <a:r>
                            <a:rPr lang="zh-CN" altLang="en-US" sz="2000">
                              <a:latin typeface="黑体" pitchFamily="49" charset="-122"/>
                              <a:ea typeface="黑体" pitchFamily="49" charset="-122"/>
                            </a:rPr>
                            <a:t>  力大，移动速度减慢。因而在两层凝胶交界处，样品迁移受阻而压</a:t>
                          </a:r>
                        </a:p>
                        <a:p>
                          <a:pPr eaLnBrk="0" hangingPunct="0">
                            <a:lnSpc>
                              <a:spcPct val="150000"/>
                            </a:lnSpc>
                          </a:pPr>
                          <a:r>
                            <a:rPr lang="zh-CN" altLang="en-US" sz="2000">
                              <a:latin typeface="黑体" pitchFamily="49" charset="-122"/>
                              <a:ea typeface="黑体" pitchFamily="49" charset="-122"/>
                            </a:rPr>
                            <a:t>  缩成很窄的区带。</a:t>
                          </a:r>
                        </a:p>
                        <a:p>
                          <a:pPr eaLnBrk="0" hangingPunct="0">
                            <a:lnSpc>
                              <a:spcPct val="150000"/>
                            </a:lnSpc>
                          </a:pPr>
                          <a:endParaRPr lang="zh-CN" altLang="en-US" sz="2000">
                            <a:latin typeface="黑体" pitchFamily="49" charset="-122"/>
                            <a:ea typeface="黑体" pitchFamily="49" charset="-122"/>
                          </a:endParaRPr>
                        </a:p>
                        <a:p>
                          <a:pPr eaLnBrk="0" hangingPunct="0">
                            <a:lnSpc>
                              <a:spcPct val="150000"/>
                            </a:lnSpc>
                          </a:pPr>
                          <a:r>
                            <a:rPr lang="zh-CN" altLang="en-US" sz="2200">
                              <a:latin typeface="黑体" pitchFamily="49" charset="-122"/>
                              <a:ea typeface="黑体" pitchFamily="49" charset="-122"/>
                            </a:rPr>
                            <a:t>2） 电位梯度的不连续性：</a:t>
                          </a:r>
                        </a:p>
                        <a:p>
                          <a:pPr eaLnBrk="0" hangingPunct="0">
                            <a:lnSpc>
                              <a:spcPct val="150000"/>
                            </a:lnSpc>
                          </a:pPr>
                          <a:r>
                            <a:rPr lang="zh-CN" altLang="en-US" sz="2000">
                              <a:latin typeface="黑体" pitchFamily="49" charset="-122"/>
                              <a:ea typeface="黑体" pitchFamily="49" charset="-122"/>
                            </a:rPr>
                            <a:t>   电泳开始后，快离子的快速移动会在其后形成一个离子强度很低</a:t>
                          </a:r>
                        </a:p>
                        <a:p>
                          <a:pPr eaLnBrk="0" hangingPunct="0">
                            <a:lnSpc>
                              <a:spcPct val="150000"/>
                            </a:lnSpc>
                          </a:pPr>
                          <a:r>
                            <a:rPr lang="zh-CN" altLang="en-US" sz="2000">
                              <a:latin typeface="黑体" pitchFamily="49" charset="-122"/>
                              <a:ea typeface="黑体" pitchFamily="49" charset="-122"/>
                            </a:rPr>
                            <a:t>   的低电导区，使局部电位梯度增高，将蛋白质浓缩成狭窄的区带</a:t>
                          </a:r>
                        </a:p>
                        <a:p>
                          <a:pPr eaLnBrk="0" hangingPunct="0">
                            <a:lnSpc>
                              <a:spcPct val="150000"/>
                            </a:lnSpc>
                          </a:pPr>
                          <a:endParaRPr lang="zh-CN" altLang="en-US" sz="2000">
                            <a:latin typeface="黑体" pitchFamily="49" charset="-122"/>
                            <a:ea typeface="黑体" pitchFamily="49" charset="-122"/>
                          </a:endParaRPr>
                        </a:p>
                      </a:txBody>
                      <a:useSpRect/>
                    </a:txSp>
                  </a:sp>
                </lc:lockedCanvas>
              </a:graphicData>
            </a:graphic>
          </wp:inline>
        </w:drawing>
      </w:r>
    </w:p>
    <w:p w:rsidR="00FB41F4" w:rsidRDefault="00FB41F4" w:rsidP="00A77980">
      <w:pPr>
        <w:rPr>
          <w:szCs w:val="21"/>
        </w:rPr>
      </w:pPr>
    </w:p>
    <w:p w:rsidR="00FB41F4" w:rsidRDefault="007A7C36" w:rsidP="00A77980">
      <w:pPr>
        <w:rPr>
          <w:szCs w:val="21"/>
        </w:rPr>
      </w:pPr>
      <w:r w:rsidRPr="007A7C36">
        <w:rPr>
          <w:noProof/>
          <w:szCs w:val="21"/>
        </w:rPr>
        <w:drawing>
          <wp:inline distT="0" distB="0" distL="0" distR="0">
            <wp:extent cx="5274310" cy="3778091"/>
            <wp:effectExtent l="0" t="0" r="0" b="0"/>
            <wp:docPr id="28" name="对象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2200" cy="6240463"/>
                      <a:chOff x="468313" y="117475"/>
                      <a:chExt cx="8712200" cy="6240463"/>
                    </a:xfrm>
                  </a:grpSpPr>
                  <a:sp>
                    <a:nvSpPr>
                      <a:cNvPr id="86018" name="Rectangle 2"/>
                      <a:cNvSpPr>
                        <a:spLocks noChangeArrowheads="1"/>
                      </a:cNvSpPr>
                    </a:nvSpPr>
                    <a:spPr bwMode="auto">
                      <a:xfrm>
                        <a:off x="468313" y="117475"/>
                        <a:ext cx="8229600" cy="1143000"/>
                      </a:xfrm>
                      <a:prstGeom prst="rect">
                        <a:avLst/>
                      </a:prstGeom>
                      <a:noFill/>
                      <a:ln>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sym typeface="Times New Roman" pitchFamily="18" charset="0"/>
                            </a:defRPr>
                          </a:lvl1pPr>
                          <a:lvl2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2pPr>
                          <a:lvl3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3pPr>
                          <a:lvl4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4pPr>
                          <a:lvl5pPr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itchFamily="18" charset="0"/>
                            </a:defRPr>
                          </a:lvl5pPr>
                          <a:lvl6pPr marL="4572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6pPr>
                          <a:lvl7pPr marL="9144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7pPr>
                          <a:lvl8pPr marL="13716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8pPr>
                          <a:lvl9pPr marL="1828800" algn="ctr" rtl="0" eaLnBrk="0" fontAlgn="base" hangingPunct="0">
                            <a:spcBef>
                              <a:spcPct val="0"/>
                            </a:spcBef>
                            <a:spcAft>
                              <a:spcPct val="0"/>
                            </a:spcAft>
                            <a:defRPr sz="4400">
                              <a:solidFill>
                                <a:schemeClr val="tx2"/>
                              </a:solidFill>
                              <a:latin typeface="Times New Roman" panose="02020603050405020304" pitchFamily="18" charset="0"/>
                              <a:ea typeface="宋体" panose="02010600030101010101" pitchFamily="2" charset="-122"/>
                              <a:sym typeface="Times New Roman" panose="02020603050405020304" pitchFamily="18" charset="0"/>
                            </a:defRPr>
                          </a:lvl9pPr>
                        </a:lstStyle>
                        <a:p>
                          <a:r>
                            <a:rPr lang="zh-CN" altLang="en-US" sz="3600" dirty="0" smtClean="0">
                              <a:latin typeface="黑体" pitchFamily="49" charset="-122"/>
                              <a:ea typeface="黑体" pitchFamily="49" charset="-122"/>
                            </a:rPr>
                            <a:t>缓冲体系离子成分及</a:t>
                          </a:r>
                          <a:r>
                            <a:rPr lang="zh-CN" altLang="zh-CN" sz="3600" dirty="0" smtClean="0">
                              <a:latin typeface="黑体" pitchFamily="49" charset="-122"/>
                              <a:ea typeface="黑体" pitchFamily="49" charset="-122"/>
                            </a:rPr>
                            <a:t>pH</a:t>
                          </a:r>
                          <a:r>
                            <a:rPr lang="zh-CN" altLang="en-US" sz="3600" dirty="0" smtClean="0">
                              <a:latin typeface="黑体" pitchFamily="49" charset="-122"/>
                              <a:ea typeface="黑体" pitchFamily="49" charset="-122"/>
                            </a:rPr>
                            <a:t>值的不连续性</a:t>
                          </a:r>
                        </a:p>
                      </a:txBody>
                      <a:useSpRect/>
                    </a:txSp>
                  </a:sp>
                  <a:sp>
                    <a:nvSpPr>
                      <a:cNvPr id="86019" name="Text Box 3"/>
                      <a:cNvSpPr txBox="1">
                        <a:spLocks noChangeArrowheads="1"/>
                      </a:cNvSpPr>
                    </a:nvSpPr>
                    <a:spPr bwMode="auto">
                      <a:xfrm>
                        <a:off x="468313" y="1054100"/>
                        <a:ext cx="8712200" cy="5303838"/>
                      </a:xfrm>
                      <a:prstGeom prst="rect">
                        <a:avLst/>
                      </a:prstGeom>
                      <a:noFill/>
                      <a:ln w="9525">
                        <a:noFill/>
                        <a:miter lim="800000"/>
                        <a:headEnd/>
                        <a:tailEnd/>
                      </a:ln>
                    </a:spPr>
                    <a:txSp>
                      <a:txBody>
                        <a:bodyPr>
                          <a:spAutoFit/>
                        </a:bodyP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eaLnBrk="0" hangingPunct="0">
                            <a:lnSpc>
                              <a:spcPct val="150000"/>
                            </a:lnSpc>
                          </a:pPr>
                          <a:r>
                            <a:rPr lang="zh-CN" altLang="en-US" sz="2000" dirty="0">
                              <a:latin typeface="黑体" pitchFamily="49" charset="-122"/>
                              <a:ea typeface="黑体" pitchFamily="49" charset="-122"/>
                            </a:rPr>
                            <a:t>Tris:缓冲配对离子，维持溶液的电中性及pH值</a:t>
                          </a:r>
                        </a:p>
                        <a:p>
                          <a:pPr eaLnBrk="0" hangingPunct="0">
                            <a:lnSpc>
                              <a:spcPct val="150000"/>
                            </a:lnSpc>
                          </a:pPr>
                          <a:r>
                            <a:rPr lang="zh-CN" altLang="en-US" sz="2000" dirty="0">
                              <a:latin typeface="黑体" pitchFamily="49" charset="-122"/>
                              <a:ea typeface="黑体" pitchFamily="49" charset="-122"/>
                            </a:rPr>
                            <a:t>Cl-: 在电场中迁移率快，前导离子(leading ion)，快离子。</a:t>
                          </a:r>
                        </a:p>
                        <a:p>
                          <a:pPr eaLnBrk="0" hangingPunct="0">
                            <a:lnSpc>
                              <a:spcPct val="150000"/>
                            </a:lnSpc>
                          </a:pPr>
                          <a:r>
                            <a:rPr lang="zh-CN" altLang="en-US" sz="2000" dirty="0">
                              <a:latin typeface="黑体" pitchFamily="49" charset="-122"/>
                              <a:ea typeface="黑体" pitchFamily="49" charset="-122"/>
                            </a:rPr>
                            <a:t>Gly:其pI =6.0，在pH6.</a:t>
                          </a:r>
                          <a:r>
                            <a:rPr lang="en-US" altLang="zh-CN" sz="2000" dirty="0">
                              <a:latin typeface="黑体" pitchFamily="49" charset="-122"/>
                              <a:ea typeface="黑体" pitchFamily="49" charset="-122"/>
                            </a:rPr>
                            <a:t>8</a:t>
                          </a:r>
                          <a:r>
                            <a:rPr lang="zh-CN" altLang="en-US" sz="2000" dirty="0">
                              <a:latin typeface="黑体" pitchFamily="49" charset="-122"/>
                              <a:ea typeface="黑体" pitchFamily="49" charset="-122"/>
                            </a:rPr>
                            <a:t>的浓缩胶缓冲体系中，甘氨酸解离度很小，因而在</a:t>
                          </a:r>
                        </a:p>
                        <a:p>
                          <a:pPr eaLnBrk="0" hangingPunct="0">
                            <a:lnSpc>
                              <a:spcPct val="150000"/>
                            </a:lnSpc>
                          </a:pPr>
                          <a:r>
                            <a:rPr lang="zh-CN" altLang="en-US" sz="2000" dirty="0">
                              <a:latin typeface="黑体" pitchFamily="49" charset="-122"/>
                              <a:ea typeface="黑体" pitchFamily="49" charset="-122"/>
                            </a:rPr>
                            <a:t>    电场中迁移很慢，称为尾随离子（trailing ion），慢离子。当进入</a:t>
                          </a:r>
                        </a:p>
                        <a:p>
                          <a:pPr eaLnBrk="0" hangingPunct="0">
                            <a:lnSpc>
                              <a:spcPct val="150000"/>
                            </a:lnSpc>
                          </a:pPr>
                          <a:r>
                            <a:rPr lang="zh-CN" altLang="en-US" sz="2000" dirty="0">
                              <a:latin typeface="黑体" pitchFamily="49" charset="-122"/>
                              <a:ea typeface="黑体" pitchFamily="49" charset="-122"/>
                            </a:rPr>
                            <a:t>    pH8.</a:t>
                          </a:r>
                          <a:r>
                            <a:rPr lang="en-US" altLang="zh-CN" sz="2000" dirty="0">
                              <a:latin typeface="黑体" pitchFamily="49" charset="-122"/>
                              <a:ea typeface="黑体" pitchFamily="49" charset="-122"/>
                            </a:rPr>
                            <a:t>8</a:t>
                          </a:r>
                          <a:r>
                            <a:rPr lang="zh-CN" altLang="en-US" sz="2000" dirty="0">
                              <a:latin typeface="黑体" pitchFamily="49" charset="-122"/>
                              <a:ea typeface="黑体" pitchFamily="49" charset="-122"/>
                            </a:rPr>
                            <a:t>的分离胶时，甘氨酸解离度增加，其有效迁移率超过蛋白质;因此</a:t>
                          </a:r>
                        </a:p>
                        <a:p>
                          <a:pPr eaLnBrk="0" hangingPunct="0">
                            <a:lnSpc>
                              <a:spcPct val="150000"/>
                            </a:lnSpc>
                          </a:pPr>
                          <a:r>
                            <a:rPr lang="zh-CN" altLang="en-US" sz="2000" dirty="0">
                              <a:latin typeface="黑体" pitchFamily="49" charset="-122"/>
                              <a:ea typeface="黑体" pitchFamily="49" charset="-122"/>
                            </a:rPr>
                            <a:t>    Cl</a:t>
                          </a:r>
                          <a:r>
                            <a:rPr lang="zh-CN" altLang="en-US" sz="2000" baseline="30000" dirty="0">
                              <a:latin typeface="黑体" pitchFamily="49" charset="-122"/>
                              <a:ea typeface="黑体" pitchFamily="49" charset="-122"/>
                            </a:rPr>
                            <a:t>-</a:t>
                          </a:r>
                          <a:r>
                            <a:rPr lang="zh-CN" altLang="en-US" sz="2000" dirty="0">
                              <a:latin typeface="黑体" pitchFamily="49" charset="-122"/>
                              <a:ea typeface="黑体" pitchFamily="49" charset="-122"/>
                            </a:rPr>
                            <a:t>及NH</a:t>
                          </a:r>
                          <a:r>
                            <a:rPr lang="zh-CN" altLang="en-US" sz="2000" baseline="-25000" dirty="0">
                              <a:latin typeface="黑体" pitchFamily="49" charset="-122"/>
                              <a:ea typeface="黑体" pitchFamily="49" charset="-122"/>
                            </a:rPr>
                            <a:t>2</a:t>
                          </a:r>
                          <a:r>
                            <a:rPr lang="zh-CN" altLang="en-US" sz="2000" dirty="0">
                              <a:latin typeface="黑体" pitchFamily="49" charset="-122"/>
                              <a:ea typeface="黑体" pitchFamily="49" charset="-122"/>
                            </a:rPr>
                            <a:t>CH</a:t>
                          </a:r>
                          <a:r>
                            <a:rPr lang="zh-CN" altLang="en-US" sz="2000" baseline="-25000" dirty="0">
                              <a:latin typeface="黑体" pitchFamily="49" charset="-122"/>
                              <a:ea typeface="黑体" pitchFamily="49" charset="-122"/>
                            </a:rPr>
                            <a:t>2</a:t>
                          </a:r>
                          <a:r>
                            <a:rPr lang="zh-CN" altLang="en-US" sz="2000" dirty="0">
                              <a:latin typeface="黑体" pitchFamily="49" charset="-122"/>
                              <a:ea typeface="黑体" pitchFamily="49" charset="-122"/>
                            </a:rPr>
                            <a:t>COO</a:t>
                          </a:r>
                          <a:r>
                            <a:rPr lang="zh-CN" altLang="en-US" sz="2000" baseline="30000" dirty="0">
                              <a:latin typeface="黑体" pitchFamily="49" charset="-122"/>
                              <a:ea typeface="黑体" pitchFamily="49" charset="-122"/>
                            </a:rPr>
                            <a:t>-</a:t>
                          </a:r>
                          <a:r>
                            <a:rPr lang="zh-CN" altLang="en-US" sz="2000" dirty="0">
                              <a:latin typeface="黑体" pitchFamily="49" charset="-122"/>
                              <a:ea typeface="黑体" pitchFamily="49" charset="-122"/>
                            </a:rPr>
                            <a:t>沿着离子界面继续前进。高电势梯度不存在了，各种蛋</a:t>
                          </a:r>
                        </a:p>
                        <a:p>
                          <a:pPr eaLnBrk="0" hangingPunct="0">
                            <a:lnSpc>
                              <a:spcPct val="150000"/>
                            </a:lnSpc>
                          </a:pPr>
                          <a:r>
                            <a:rPr lang="zh-CN" altLang="en-US" sz="2000" dirty="0">
                              <a:latin typeface="黑体" pitchFamily="49" charset="-122"/>
                              <a:ea typeface="黑体" pitchFamily="49" charset="-122"/>
                            </a:rPr>
                            <a:t>    白质仅会由于其分子量或构型的不同，在一个均一的电势梯度和pH条件</a:t>
                          </a:r>
                        </a:p>
                        <a:p>
                          <a:pPr eaLnBrk="0" hangingPunct="0">
                            <a:lnSpc>
                              <a:spcPct val="150000"/>
                            </a:lnSpc>
                          </a:pPr>
                          <a:r>
                            <a:rPr lang="zh-CN" altLang="en-US" sz="2000" dirty="0">
                              <a:latin typeface="黑体" pitchFamily="49" charset="-122"/>
                              <a:ea typeface="黑体" pitchFamily="49" charset="-122"/>
                            </a:rPr>
                            <a:t>    下通过一定孔径的分离胶时所受阻滞的程度不同，表现的泳动率的不同 </a:t>
                          </a:r>
                        </a:p>
                        <a:p>
                          <a:pPr eaLnBrk="0" hangingPunct="0">
                            <a:lnSpc>
                              <a:spcPct val="150000"/>
                            </a:lnSpc>
                          </a:pPr>
                          <a:r>
                            <a:rPr lang="zh-CN" altLang="en-US" sz="2000" dirty="0">
                              <a:latin typeface="黑体" pitchFamily="49" charset="-122"/>
                              <a:ea typeface="黑体" pitchFamily="49" charset="-122"/>
                            </a:rPr>
                            <a:t>    被分开</a:t>
                          </a:r>
                        </a:p>
                        <a:p>
                          <a:pPr eaLnBrk="0" hangingPunct="0">
                            <a:lnSpc>
                              <a:spcPct val="150000"/>
                            </a:lnSpc>
                          </a:pPr>
                          <a:r>
                            <a:rPr lang="zh-CN" altLang="en-US" dirty="0">
                              <a:latin typeface="黑体" pitchFamily="49" charset="-122"/>
                              <a:ea typeface="黑体" pitchFamily="49" charset="-122"/>
                            </a:rPr>
                            <a:t>大多数蛋白质在pH6.7或8.3时均带负电荷，在电场中，都向正极移动</a:t>
                          </a:r>
                          <a:r>
                            <a:rPr lang="zh-CN" altLang="en-US" sz="2000" dirty="0">
                              <a:latin typeface="黑体" pitchFamily="49" charset="-122"/>
                              <a:ea typeface="黑体" pitchFamily="49" charset="-122"/>
                            </a:rPr>
                            <a:t>。</a:t>
                          </a:r>
                        </a:p>
                      </a:txBody>
                      <a:useSpRect/>
                    </a:txSp>
                  </a:sp>
                </lc:lockedCanvas>
              </a:graphicData>
            </a:graphic>
          </wp:inline>
        </w:drawing>
      </w:r>
    </w:p>
    <w:p w:rsidR="007A7C36" w:rsidRDefault="007A7C36" w:rsidP="00A77980">
      <w:pPr>
        <w:rPr>
          <w:szCs w:val="21"/>
        </w:rPr>
      </w:pPr>
    </w:p>
    <w:p w:rsidR="007A7C36" w:rsidRDefault="007A7C36" w:rsidP="00A77980">
      <w:pPr>
        <w:rPr>
          <w:szCs w:val="21"/>
        </w:rPr>
      </w:pPr>
    </w:p>
    <w:p w:rsidR="007A7C36" w:rsidRDefault="007A7C36" w:rsidP="00A77980">
      <w:pPr>
        <w:rPr>
          <w:szCs w:val="21"/>
        </w:rPr>
      </w:pPr>
    </w:p>
    <w:p w:rsidR="007A7C36" w:rsidRDefault="007A7C36" w:rsidP="00A77980">
      <w:pPr>
        <w:rPr>
          <w:szCs w:val="21"/>
        </w:rPr>
      </w:pPr>
    </w:p>
    <w:p w:rsidR="007A7C36" w:rsidRDefault="007A7C36" w:rsidP="00A77980">
      <w:pPr>
        <w:rPr>
          <w:szCs w:val="21"/>
        </w:rPr>
      </w:pPr>
      <w:r w:rsidRPr="007A7C36">
        <w:rPr>
          <w:noProof/>
          <w:szCs w:val="21"/>
        </w:rPr>
        <w:drawing>
          <wp:inline distT="0" distB="0" distL="0" distR="0">
            <wp:extent cx="5274310" cy="2900871"/>
            <wp:effectExtent l="19050" t="0" r="2540" b="0"/>
            <wp:docPr id="29" name="对象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525963"/>
                      <a:chOff x="612775" y="981075"/>
                      <a:chExt cx="8229600" cy="4525963"/>
                    </a:xfrm>
                  </a:grpSpPr>
                  <a:sp>
                    <a:nvSpPr>
                      <a:cNvPr id="87042" name="Text Box 2"/>
                      <a:cNvSpPr txBox="1">
                        <a:spLocks noChangeArrowheads="1"/>
                      </a:cNvSpPr>
                    </a:nvSpPr>
                    <a:spPr bwMode="auto">
                      <a:xfrm>
                        <a:off x="8201025" y="2378075"/>
                        <a:ext cx="549275" cy="2563813"/>
                      </a:xfrm>
                      <a:prstGeom prst="rect">
                        <a:avLst/>
                      </a:prstGeom>
                      <a:noFill/>
                      <a:ln w="9525">
                        <a:noFill/>
                        <a:miter lim="800000"/>
                        <a:headEnd/>
                        <a:tailEnd/>
                      </a:ln>
                    </a:spPr>
                    <a:txSp>
                      <a:txBody>
                        <a:bodyPr vert="eaVert">
                          <a:spAutoFit/>
                        </a:bodyP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eaLnBrk="0" hangingPunct="0"/>
                          <a:endParaRPr lang="zh-CN" altLang="zh-CN"/>
                        </a:p>
                      </a:txBody>
                      <a:useSpRect/>
                    </a:txSp>
                  </a:sp>
                  <a:grpSp>
                    <a:nvGrpSpPr>
                      <a:cNvPr id="87043" name="Group 3"/>
                      <a:cNvGrpSpPr>
                        <a:grpSpLocks/>
                      </a:cNvGrpSpPr>
                    </a:nvGrpSpPr>
                    <a:grpSpPr bwMode="auto">
                      <a:xfrm>
                        <a:off x="612775" y="981075"/>
                        <a:ext cx="8229600" cy="4525963"/>
                        <a:chOff x="0" y="0"/>
                        <a:chExt cx="12960" cy="7128"/>
                      </a:xfrm>
                    </a:grpSpPr>
                    <a:pic>
                      <a:nvPicPr>
                        <a:cNvPr id="87044" name="Picture 5"/>
                        <a:cNvPicPr>
                          <a:picLocks noChangeAspect="1" noChangeArrowheads="1"/>
                        </a:cNvPicPr>
                      </a:nvPicPr>
                      <a:blipFill>
                        <a:blip r:embed="rId16">
                          <a:lum bright="-10000"/>
                        </a:blip>
                        <a:srcRect/>
                        <a:stretch>
                          <a:fillRect/>
                        </a:stretch>
                      </a:blipFill>
                      <a:spPr bwMode="auto">
                        <a:xfrm>
                          <a:off x="0" y="0"/>
                          <a:ext cx="12960" cy="7128"/>
                        </a:xfrm>
                        <a:prstGeom prst="rect">
                          <a:avLst/>
                        </a:prstGeom>
                        <a:noFill/>
                        <a:ln w="9525">
                          <a:noFill/>
                          <a:miter lim="800000"/>
                          <a:headEnd/>
                          <a:tailEnd/>
                        </a:ln>
                      </a:spPr>
                    </a:pic>
                    <a:sp>
                      <a:nvSpPr>
                        <a:cNvPr id="87045" name="Text Box 5"/>
                        <a:cNvSpPr txBox="1">
                          <a:spLocks noChangeArrowheads="1"/>
                        </a:cNvSpPr>
                      </a:nvSpPr>
                      <a:spPr bwMode="auto">
                        <a:xfrm>
                          <a:off x="5670" y="1361"/>
                          <a:ext cx="4195" cy="1314"/>
                        </a:xfrm>
                        <a:prstGeom prst="rect">
                          <a:avLst/>
                        </a:prstGeom>
                        <a:noFill/>
                        <a:ln w="9525">
                          <a:solidFill>
                            <a:srgbClr val="FF0000"/>
                          </a:solidFill>
                          <a:miter lim="800000"/>
                          <a:headEnd/>
                          <a:tailEnd/>
                        </a:ln>
                      </a:spPr>
                      <a:txSp>
                        <a:txBody>
                          <a:bodyPr lIns="90170" tIns="46990" rIns="90170" bIns="46990">
                            <a:spAutoFit/>
                          </a:bodyP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eaLnBrk="0" hangingPunct="0"/>
                            <a:r>
                              <a:rPr lang="zh-CN" altLang="en-US"/>
                              <a:t>                    </a:t>
                            </a:r>
                            <a:r>
                              <a:rPr lang="zh-CN" altLang="en-US" b="1">
                                <a:solidFill>
                                  <a:srgbClr val="FF0000"/>
                                </a:solidFill>
                              </a:rPr>
                              <a:t>浓缩胶</a:t>
                            </a:r>
                          </a:p>
                          <a:p>
                            <a:pPr eaLnBrk="0" hangingPunct="0"/>
                            <a:endParaRPr lang="zh-CN" altLang="en-US"/>
                          </a:p>
                        </a:txBody>
                        <a:useSpRect/>
                      </a:txSp>
                    </a:sp>
                    <a:sp>
                      <a:nvSpPr>
                        <a:cNvPr id="87046" name="Text Box 6"/>
                        <a:cNvSpPr txBox="1">
                          <a:spLocks noChangeArrowheads="1"/>
                        </a:cNvSpPr>
                      </a:nvSpPr>
                      <a:spPr bwMode="auto">
                        <a:xfrm>
                          <a:off x="10206" y="2268"/>
                          <a:ext cx="2746" cy="4083"/>
                        </a:xfrm>
                        <a:prstGeom prst="rect">
                          <a:avLst/>
                        </a:prstGeom>
                        <a:noFill/>
                        <a:ln w="9525">
                          <a:solidFill>
                            <a:srgbClr val="FF0000"/>
                          </a:solidFill>
                          <a:miter lim="800000"/>
                          <a:headEnd/>
                          <a:tailEnd/>
                        </a:ln>
                      </a:spPr>
                      <a:txSp>
                        <a:txBody>
                          <a:bodyPr vert="eaVert" lIns="90170" tIns="46990" rIns="90170" bIns="46990">
                            <a:spAutoFit/>
                          </a:bodyP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eaLnBrk="0" hangingPunct="0"/>
                            <a:r>
                              <a:rPr lang="zh-CN" altLang="en-US"/>
                              <a:t> </a:t>
                            </a:r>
                            <a:r>
                              <a:rPr lang="zh-CN" altLang="en-US" sz="1800" b="1">
                                <a:solidFill>
                                  <a:srgbClr val="FF0000"/>
                                </a:solidFill>
                              </a:rPr>
                              <a:t>分离胶</a:t>
                            </a:r>
                          </a:p>
                          <a:p>
                            <a:pPr eaLnBrk="0" hangingPunct="0"/>
                            <a:endParaRPr lang="zh-CN" altLang="en-US" sz="1800" b="1">
                              <a:solidFill>
                                <a:srgbClr val="FF0000"/>
                              </a:solidFill>
                            </a:endParaRPr>
                          </a:p>
                          <a:p>
                            <a:pPr eaLnBrk="0" hangingPunct="0"/>
                            <a:endParaRPr lang="zh-CN" altLang="en-US" sz="1800" b="1">
                              <a:solidFill>
                                <a:srgbClr val="FF0000"/>
                              </a:solidFill>
                            </a:endParaRPr>
                          </a:p>
                          <a:p>
                            <a:pPr eaLnBrk="0" hangingPunct="0"/>
                            <a:endParaRPr lang="zh-CN" altLang="en-US" sz="1800" b="1">
                              <a:solidFill>
                                <a:srgbClr val="FF0000"/>
                              </a:solidFill>
                            </a:endParaRPr>
                          </a:p>
                          <a:p>
                            <a:pPr eaLnBrk="0" hangingPunct="0"/>
                            <a:endParaRPr lang="zh-CN" altLang="en-US"/>
                          </a:p>
                        </a:txBody>
                        <a:useSpRect/>
                      </a:txSp>
                    </a:sp>
                  </a:grpSp>
                </lc:lockedCanvas>
              </a:graphicData>
            </a:graphic>
          </wp:inline>
        </w:drawing>
      </w:r>
    </w:p>
    <w:p w:rsidR="007A7C36" w:rsidRDefault="007A7C36" w:rsidP="00A77980">
      <w:pPr>
        <w:rPr>
          <w:szCs w:val="21"/>
        </w:rPr>
      </w:pPr>
    </w:p>
    <w:p w:rsidR="007A7C36" w:rsidRPr="00133CC8" w:rsidRDefault="007A7C36" w:rsidP="007A7C36">
      <w:pPr>
        <w:rPr>
          <w:b/>
          <w:sz w:val="28"/>
          <w:szCs w:val="28"/>
        </w:rPr>
      </w:pPr>
      <w:r w:rsidRPr="00133CC8">
        <w:rPr>
          <w:rFonts w:hint="eastAsia"/>
          <w:b/>
          <w:sz w:val="28"/>
          <w:szCs w:val="28"/>
        </w:rPr>
        <w:t>分子筛效应</w:t>
      </w:r>
    </w:p>
    <w:p w:rsidR="007A7C36" w:rsidRPr="007A7C36" w:rsidRDefault="007A7C36" w:rsidP="00133CC8">
      <w:pPr>
        <w:ind w:firstLineChars="150" w:firstLine="315"/>
        <w:rPr>
          <w:szCs w:val="21"/>
        </w:rPr>
      </w:pPr>
      <w:r w:rsidRPr="007A7C36">
        <w:rPr>
          <w:rFonts w:hint="eastAsia"/>
          <w:szCs w:val="21"/>
        </w:rPr>
        <w:t>大小和形状不同的蛋白质通过一定孔径分离胶时，受阻滞的程度不同而表现出不同的迁移率</w:t>
      </w:r>
      <w:r w:rsidRPr="007A7C36">
        <w:rPr>
          <w:rFonts w:hint="eastAsia"/>
          <w:szCs w:val="21"/>
        </w:rPr>
        <w:t xml:space="preserve"> </w:t>
      </w:r>
      <w:r w:rsidRPr="007A7C36">
        <w:rPr>
          <w:rFonts w:hint="eastAsia"/>
          <w:szCs w:val="21"/>
        </w:rPr>
        <w:t>，这就是</w:t>
      </w:r>
      <w:r w:rsidRPr="007A7C36">
        <w:rPr>
          <w:rFonts w:hint="eastAsia"/>
          <w:b/>
          <w:bCs/>
          <w:szCs w:val="21"/>
        </w:rPr>
        <w:t>分子筛效应。</w:t>
      </w:r>
    </w:p>
    <w:p w:rsidR="007A7C36" w:rsidRPr="007A7C36" w:rsidRDefault="007A7C36" w:rsidP="007A7C36">
      <w:pPr>
        <w:rPr>
          <w:szCs w:val="21"/>
        </w:rPr>
      </w:pPr>
      <w:r w:rsidRPr="007A7C36">
        <w:rPr>
          <w:rFonts w:hint="eastAsia"/>
          <w:szCs w:val="21"/>
        </w:rPr>
        <w:t>电荷效应</w:t>
      </w:r>
    </w:p>
    <w:p w:rsidR="007A7C36" w:rsidRPr="007A7C36" w:rsidRDefault="007A7C36" w:rsidP="00133CC8">
      <w:pPr>
        <w:ind w:firstLineChars="150" w:firstLine="315"/>
        <w:rPr>
          <w:szCs w:val="21"/>
        </w:rPr>
      </w:pPr>
      <w:r w:rsidRPr="007A7C36">
        <w:rPr>
          <w:rFonts w:hint="eastAsia"/>
          <w:szCs w:val="21"/>
        </w:rPr>
        <w:t>蛋白质样品在界面处被浓缩成一狭窄的高浓度蛋白质区，但由于每种蛋白质分子所带有效电荷不同，因而泳动率也不同，因此各种蛋白质就按泳动率快慢顺序排列成一个一个区带。在进入分离胶时，电荷效应仍起作用。</w:t>
      </w:r>
    </w:p>
    <w:p w:rsidR="007A7C36" w:rsidRPr="007A7C36" w:rsidRDefault="007A7C36" w:rsidP="007A7C36">
      <w:pPr>
        <w:rPr>
          <w:szCs w:val="21"/>
        </w:rPr>
      </w:pPr>
      <w:r w:rsidRPr="007A7C36">
        <w:rPr>
          <w:rFonts w:hint="eastAsia"/>
          <w:szCs w:val="21"/>
        </w:rPr>
        <w:t>目前，</w:t>
      </w:r>
      <w:r w:rsidRPr="007A7C36">
        <w:rPr>
          <w:rFonts w:hint="eastAsia"/>
          <w:szCs w:val="21"/>
        </w:rPr>
        <w:t>PAGE</w:t>
      </w:r>
      <w:r w:rsidRPr="007A7C36">
        <w:rPr>
          <w:rFonts w:hint="eastAsia"/>
          <w:szCs w:val="21"/>
        </w:rPr>
        <w:t>连续体系应用也很广，虽然电泳过程中无浓缩效应，但利用分子筛及电荷效应也可使样品得到较好的分离，加之在温和的</w:t>
      </w:r>
      <w:r w:rsidRPr="007A7C36">
        <w:rPr>
          <w:rFonts w:hint="eastAsia"/>
          <w:szCs w:val="21"/>
        </w:rPr>
        <w:t>pH</w:t>
      </w:r>
      <w:r w:rsidRPr="007A7C36">
        <w:rPr>
          <w:rFonts w:hint="eastAsia"/>
          <w:szCs w:val="21"/>
        </w:rPr>
        <w:t>条件下，不致使蛋白质、酶、核酸等活性物质变性失活，也显示了它的优越性。</w:t>
      </w:r>
    </w:p>
    <w:p w:rsidR="007A7C36" w:rsidRDefault="007A7C36" w:rsidP="00A77980">
      <w:pPr>
        <w:rPr>
          <w:szCs w:val="21"/>
        </w:rPr>
      </w:pPr>
    </w:p>
    <w:p w:rsidR="007A7C36" w:rsidRPr="00A549E3" w:rsidRDefault="007A7C36" w:rsidP="00A549E3">
      <w:pPr>
        <w:rPr>
          <w:b/>
          <w:sz w:val="28"/>
          <w:szCs w:val="28"/>
        </w:rPr>
      </w:pPr>
      <w:r w:rsidRPr="00A549E3">
        <w:rPr>
          <w:rFonts w:hint="eastAsia"/>
          <w:b/>
          <w:sz w:val="28"/>
          <w:szCs w:val="28"/>
        </w:rPr>
        <w:t>PAGE</w:t>
      </w:r>
      <w:r w:rsidRPr="00A549E3">
        <w:rPr>
          <w:rFonts w:hint="eastAsia"/>
          <w:b/>
          <w:sz w:val="28"/>
          <w:szCs w:val="28"/>
        </w:rPr>
        <w:t>电泳据电泳装置不同分为圆盘及垂直的板状两种</w:t>
      </w:r>
    </w:p>
    <w:p w:rsidR="007A7C36" w:rsidRPr="007A7C36" w:rsidRDefault="007A7C36" w:rsidP="00A549E3">
      <w:pPr>
        <w:ind w:firstLineChars="150" w:firstLine="315"/>
        <w:rPr>
          <w:szCs w:val="21"/>
        </w:rPr>
      </w:pPr>
      <w:r w:rsidRPr="007A7C36">
        <w:rPr>
          <w:rFonts w:hint="eastAsia"/>
          <w:szCs w:val="21"/>
        </w:rPr>
        <w:t>前者凝胶是在玻璃管中聚合，样品分离区带染色后呈圆盘状，因而称为圆盘电泳；</w:t>
      </w:r>
    </w:p>
    <w:p w:rsidR="007A7C36" w:rsidRPr="007A7C36" w:rsidRDefault="007A7C36" w:rsidP="007A7C36">
      <w:pPr>
        <w:rPr>
          <w:szCs w:val="21"/>
        </w:rPr>
      </w:pPr>
      <w:r w:rsidRPr="007A7C36">
        <w:rPr>
          <w:rFonts w:hint="eastAsia"/>
          <w:szCs w:val="21"/>
        </w:rPr>
        <w:t>后者凝胶是在两块间隔几毫米的平行玻璃板中聚合，故称为垂直板状电泳。两者电泳原理完全相同。</w:t>
      </w:r>
    </w:p>
    <w:p w:rsidR="007A7C36" w:rsidRDefault="007A7C36" w:rsidP="00A77980">
      <w:pPr>
        <w:rPr>
          <w:szCs w:val="21"/>
        </w:rPr>
      </w:pPr>
    </w:p>
    <w:p w:rsidR="007A7C36" w:rsidRPr="007A7C36" w:rsidRDefault="007A7C36" w:rsidP="00A549E3">
      <w:pPr>
        <w:ind w:firstLineChars="150" w:firstLine="315"/>
        <w:rPr>
          <w:szCs w:val="21"/>
        </w:rPr>
      </w:pPr>
      <w:r w:rsidRPr="007A7C36">
        <w:rPr>
          <w:rFonts w:hint="eastAsia"/>
          <w:szCs w:val="21"/>
        </w:rPr>
        <w:t>蛋白质进行</w:t>
      </w:r>
      <w:r w:rsidRPr="007A7C36">
        <w:rPr>
          <w:rFonts w:hint="eastAsia"/>
          <w:szCs w:val="21"/>
        </w:rPr>
        <w:t>PAGE</w:t>
      </w:r>
      <w:r w:rsidRPr="007A7C36">
        <w:rPr>
          <w:rFonts w:hint="eastAsia"/>
          <w:szCs w:val="21"/>
        </w:rPr>
        <w:t>时，常用垂直板电泳。</w:t>
      </w:r>
    </w:p>
    <w:p w:rsidR="007A7C36" w:rsidRPr="007A7C36" w:rsidRDefault="007A7C36" w:rsidP="00A549E3">
      <w:pPr>
        <w:ind w:firstLineChars="150" w:firstLine="315"/>
        <w:rPr>
          <w:szCs w:val="21"/>
        </w:rPr>
      </w:pPr>
      <w:r w:rsidRPr="007A7C36">
        <w:rPr>
          <w:rFonts w:hint="eastAsia"/>
          <w:szCs w:val="21"/>
        </w:rPr>
        <w:t>垂直板电泳的优越性有：</w:t>
      </w:r>
    </w:p>
    <w:p w:rsidR="006F5C87" w:rsidRPr="007A7C36" w:rsidRDefault="006F5C87" w:rsidP="007A7C36">
      <w:pPr>
        <w:numPr>
          <w:ilvl w:val="0"/>
          <w:numId w:val="6"/>
        </w:numPr>
        <w:rPr>
          <w:szCs w:val="21"/>
        </w:rPr>
      </w:pPr>
      <w:r w:rsidRPr="007A7C36">
        <w:rPr>
          <w:rFonts w:hint="eastAsia"/>
          <w:szCs w:val="21"/>
        </w:rPr>
        <w:t>表面积大而薄，便于通冷却水以降低热效应，条带更清晰。</w:t>
      </w:r>
    </w:p>
    <w:p w:rsidR="006F5C87" w:rsidRPr="007A7C36" w:rsidRDefault="006F5C87" w:rsidP="007A7C36">
      <w:pPr>
        <w:numPr>
          <w:ilvl w:val="0"/>
          <w:numId w:val="6"/>
        </w:numPr>
        <w:rPr>
          <w:szCs w:val="21"/>
        </w:rPr>
      </w:pPr>
      <w:r w:rsidRPr="007A7C36">
        <w:rPr>
          <w:rFonts w:hint="eastAsia"/>
          <w:szCs w:val="21"/>
        </w:rPr>
        <w:t>在同一块胶板上可同时进行</w:t>
      </w:r>
      <w:r w:rsidRPr="007A7C36">
        <w:rPr>
          <w:rFonts w:hint="eastAsia"/>
          <w:szCs w:val="21"/>
        </w:rPr>
        <w:t>10</w:t>
      </w:r>
      <w:r w:rsidRPr="007A7C36">
        <w:rPr>
          <w:rFonts w:hint="eastAsia"/>
          <w:szCs w:val="21"/>
        </w:rPr>
        <w:t>个以上样品的电泳，便于在同一条件下比较分析鉴定，还可用于印迹转移电泳及放射自显影。</w:t>
      </w:r>
    </w:p>
    <w:p w:rsidR="006F5C87" w:rsidRPr="007A7C36" w:rsidRDefault="006F5C87" w:rsidP="007A7C36">
      <w:pPr>
        <w:numPr>
          <w:ilvl w:val="0"/>
          <w:numId w:val="6"/>
        </w:numPr>
        <w:rPr>
          <w:szCs w:val="21"/>
        </w:rPr>
      </w:pPr>
      <w:r w:rsidRPr="007A7C36">
        <w:rPr>
          <w:rFonts w:hint="eastAsia"/>
          <w:szCs w:val="21"/>
        </w:rPr>
        <w:t>胶板制作方便，易剥离，样品用量少，分辨率高，不仅可用于分析，还可用于制备。</w:t>
      </w:r>
    </w:p>
    <w:p w:rsidR="006F5C87" w:rsidRPr="007A7C36" w:rsidRDefault="006F5C87" w:rsidP="007A7C36">
      <w:pPr>
        <w:numPr>
          <w:ilvl w:val="0"/>
          <w:numId w:val="6"/>
        </w:numPr>
        <w:rPr>
          <w:szCs w:val="21"/>
        </w:rPr>
      </w:pPr>
      <w:r w:rsidRPr="007A7C36">
        <w:rPr>
          <w:rFonts w:hint="eastAsia"/>
          <w:szCs w:val="21"/>
        </w:rPr>
        <w:t>胶板薄而透明，电泳染色后可制成干板，便于长期保存与扫描。</w:t>
      </w:r>
    </w:p>
    <w:p w:rsidR="006F5C87" w:rsidRPr="007A7C36" w:rsidRDefault="006F5C87" w:rsidP="007A7C36">
      <w:pPr>
        <w:numPr>
          <w:ilvl w:val="0"/>
          <w:numId w:val="6"/>
        </w:numPr>
        <w:rPr>
          <w:szCs w:val="21"/>
        </w:rPr>
      </w:pPr>
      <w:r w:rsidRPr="007A7C36">
        <w:rPr>
          <w:rFonts w:hint="eastAsia"/>
          <w:szCs w:val="21"/>
        </w:rPr>
        <w:t>可进行双向电泳。</w:t>
      </w:r>
      <w:r w:rsidRPr="007A7C36">
        <w:rPr>
          <w:rFonts w:hint="eastAsia"/>
          <w:szCs w:val="21"/>
        </w:rPr>
        <w:t xml:space="preserve"> </w:t>
      </w:r>
    </w:p>
    <w:p w:rsidR="007A7C36" w:rsidRDefault="007A7C36" w:rsidP="00A77980">
      <w:pPr>
        <w:rPr>
          <w:szCs w:val="21"/>
        </w:rPr>
      </w:pPr>
    </w:p>
    <w:p w:rsidR="007A7C36" w:rsidRDefault="007A7C36" w:rsidP="00A77980">
      <w:pPr>
        <w:rPr>
          <w:szCs w:val="21"/>
        </w:rPr>
      </w:pPr>
      <w:r w:rsidRPr="007A7C36">
        <w:rPr>
          <w:noProof/>
          <w:szCs w:val="21"/>
        </w:rPr>
        <w:lastRenderedPageBreak/>
        <w:drawing>
          <wp:inline distT="0" distB="0" distL="0" distR="0">
            <wp:extent cx="5274310" cy="3391064"/>
            <wp:effectExtent l="19050" t="0" r="2540" b="0"/>
            <wp:docPr id="32" name="图片 30"/>
            <wp:cNvGraphicFramePr/>
            <a:graphic xmlns:a="http://schemas.openxmlformats.org/drawingml/2006/main">
              <a:graphicData uri="http://schemas.openxmlformats.org/drawingml/2006/picture">
                <pic:pic xmlns:pic="http://schemas.openxmlformats.org/drawingml/2006/picture">
                  <pic:nvPicPr>
                    <pic:cNvPr id="91138" name="Picture 3"/>
                    <pic:cNvPicPr>
                      <a:picLocks noChangeAspect="1" noChangeArrowheads="1"/>
                    </pic:cNvPicPr>
                  </pic:nvPicPr>
                  <pic:blipFill>
                    <a:blip r:embed="rId17"/>
                    <a:srcRect/>
                    <a:stretch>
                      <a:fillRect/>
                    </a:stretch>
                  </pic:blipFill>
                  <pic:spPr bwMode="auto">
                    <a:xfrm>
                      <a:off x="0" y="0"/>
                      <a:ext cx="5274310" cy="3391064"/>
                    </a:xfrm>
                    <a:prstGeom prst="rect">
                      <a:avLst/>
                    </a:prstGeom>
                    <a:noFill/>
                    <a:ln w="9525">
                      <a:noFill/>
                      <a:miter lim="800000"/>
                      <a:headEnd/>
                      <a:tailEnd/>
                    </a:ln>
                  </pic:spPr>
                </pic:pic>
              </a:graphicData>
            </a:graphic>
          </wp:inline>
        </w:drawing>
      </w:r>
    </w:p>
    <w:p w:rsidR="00A549E3" w:rsidRDefault="00A549E3" w:rsidP="007A7C36">
      <w:pPr>
        <w:rPr>
          <w:rFonts w:hint="eastAsia"/>
          <w:szCs w:val="21"/>
        </w:rPr>
      </w:pPr>
    </w:p>
    <w:p w:rsidR="00A549E3" w:rsidRDefault="00A549E3" w:rsidP="007A7C36">
      <w:pPr>
        <w:rPr>
          <w:rFonts w:hint="eastAsia"/>
          <w:szCs w:val="21"/>
        </w:rPr>
      </w:pPr>
    </w:p>
    <w:p w:rsidR="007A7C36" w:rsidRPr="00A549E3" w:rsidRDefault="007A7C36" w:rsidP="007A7C36">
      <w:pPr>
        <w:rPr>
          <w:rFonts w:hint="eastAsia"/>
          <w:b/>
          <w:sz w:val="28"/>
          <w:szCs w:val="28"/>
        </w:rPr>
      </w:pPr>
      <w:r w:rsidRPr="00A549E3">
        <w:rPr>
          <w:rFonts w:hint="eastAsia"/>
          <w:b/>
          <w:sz w:val="28"/>
          <w:szCs w:val="28"/>
        </w:rPr>
        <w:t>SDS-</w:t>
      </w:r>
      <w:r w:rsidRPr="00A549E3">
        <w:rPr>
          <w:rFonts w:hint="eastAsia"/>
          <w:b/>
          <w:sz w:val="28"/>
          <w:szCs w:val="28"/>
        </w:rPr>
        <w:t>聚丙烯酰胺凝胶电泳</w:t>
      </w:r>
    </w:p>
    <w:p w:rsidR="00A549E3" w:rsidRPr="007A7C36" w:rsidRDefault="00A549E3" w:rsidP="007A7C36">
      <w:pPr>
        <w:rPr>
          <w:szCs w:val="21"/>
        </w:rPr>
      </w:pPr>
    </w:p>
    <w:p w:rsidR="00A549E3" w:rsidRDefault="00A549E3" w:rsidP="007A7C36">
      <w:pPr>
        <w:rPr>
          <w:rFonts w:hint="eastAsia"/>
          <w:szCs w:val="21"/>
        </w:rPr>
      </w:pPr>
    </w:p>
    <w:p w:rsidR="007A7C36" w:rsidRPr="007A7C36" w:rsidRDefault="007A7C36" w:rsidP="007A7C36">
      <w:pPr>
        <w:rPr>
          <w:szCs w:val="21"/>
        </w:rPr>
      </w:pPr>
      <w:r w:rsidRPr="007A7C36">
        <w:rPr>
          <w:rFonts w:hint="eastAsia"/>
          <w:szCs w:val="21"/>
        </w:rPr>
        <w:t>电泳的条件：一般会选择恒流或恒压</w:t>
      </w:r>
    </w:p>
    <w:p w:rsidR="007A7C36" w:rsidRPr="007A7C36" w:rsidRDefault="007A7C36" w:rsidP="007A7C36">
      <w:pPr>
        <w:rPr>
          <w:szCs w:val="21"/>
        </w:rPr>
      </w:pPr>
      <w:r w:rsidRPr="007A7C36">
        <w:rPr>
          <w:rFonts w:hint="eastAsia"/>
          <w:szCs w:val="21"/>
        </w:rPr>
        <w:t>缓冲液：</w:t>
      </w:r>
      <w:r w:rsidRPr="007A7C36">
        <w:rPr>
          <w:rFonts w:hint="eastAsia"/>
          <w:szCs w:val="21"/>
        </w:rPr>
        <w:t xml:space="preserve"> SDS-Tris-Gly</w:t>
      </w:r>
      <w:r w:rsidRPr="007A7C36">
        <w:rPr>
          <w:rFonts w:hint="eastAsia"/>
          <w:szCs w:val="21"/>
        </w:rPr>
        <w:t>（</w:t>
      </w:r>
      <w:r w:rsidRPr="007A7C36">
        <w:rPr>
          <w:rFonts w:hint="eastAsia"/>
          <w:szCs w:val="21"/>
        </w:rPr>
        <w:t>SDS-Tris-</w:t>
      </w:r>
      <w:r w:rsidRPr="007A7C36">
        <w:rPr>
          <w:rFonts w:hint="eastAsia"/>
          <w:szCs w:val="21"/>
        </w:rPr>
        <w:t>甘氨酸）</w:t>
      </w:r>
    </w:p>
    <w:p w:rsidR="007A7C36" w:rsidRDefault="007A7C36" w:rsidP="007A7C36">
      <w:pPr>
        <w:rPr>
          <w:szCs w:val="21"/>
        </w:rPr>
      </w:pPr>
      <w:r w:rsidRPr="007A7C36">
        <w:rPr>
          <w:rFonts w:hint="eastAsia"/>
          <w:szCs w:val="21"/>
        </w:rPr>
        <w:t>开始时低电流低电压</w:t>
      </w:r>
      <w:r>
        <w:rPr>
          <w:rFonts w:hint="eastAsia"/>
          <w:szCs w:val="21"/>
        </w:rPr>
        <w:t>，之后再</w:t>
      </w:r>
      <w:r w:rsidRPr="007A7C36">
        <w:rPr>
          <w:rFonts w:hint="eastAsia"/>
          <w:szCs w:val="21"/>
        </w:rPr>
        <w:t>调高电压，直至溴酚蓝指示剂跑到凝胶底部</w:t>
      </w:r>
    </w:p>
    <w:p w:rsidR="00A549E3" w:rsidRDefault="00A549E3" w:rsidP="00A549E3">
      <w:pPr>
        <w:rPr>
          <w:rFonts w:hint="eastAsia"/>
          <w:szCs w:val="21"/>
        </w:rPr>
      </w:pPr>
    </w:p>
    <w:p w:rsidR="00A549E3" w:rsidRPr="00BD59FC" w:rsidRDefault="00A549E3" w:rsidP="00A549E3">
      <w:pPr>
        <w:rPr>
          <w:szCs w:val="21"/>
        </w:rPr>
      </w:pPr>
      <w:r w:rsidRPr="00BD59FC">
        <w:rPr>
          <w:rFonts w:hint="eastAsia"/>
          <w:szCs w:val="21"/>
        </w:rPr>
        <w:t>考马斯亮蓝染色之前</w:t>
      </w:r>
    </w:p>
    <w:p w:rsidR="007A7C36" w:rsidRPr="007A7C36" w:rsidRDefault="007A7C36" w:rsidP="007A7C36">
      <w:pPr>
        <w:rPr>
          <w:szCs w:val="21"/>
        </w:rPr>
      </w:pPr>
    </w:p>
    <w:p w:rsidR="007A7C36" w:rsidRDefault="00BD59FC" w:rsidP="00A77980">
      <w:pPr>
        <w:rPr>
          <w:szCs w:val="21"/>
        </w:rPr>
      </w:pPr>
      <w:r w:rsidRPr="00BD59FC">
        <w:rPr>
          <w:noProof/>
          <w:szCs w:val="21"/>
        </w:rPr>
        <w:drawing>
          <wp:inline distT="0" distB="0" distL="0" distR="0">
            <wp:extent cx="4838700" cy="2457450"/>
            <wp:effectExtent l="19050" t="0" r="0" b="0"/>
            <wp:docPr id="34" name="图片 32" descr="K:\图片\考染前.jpg"/>
            <wp:cNvGraphicFramePr/>
            <a:graphic xmlns:a="http://schemas.openxmlformats.org/drawingml/2006/main">
              <a:graphicData uri="http://schemas.openxmlformats.org/drawingml/2006/picture">
                <pic:pic xmlns:pic="http://schemas.openxmlformats.org/drawingml/2006/picture">
                  <pic:nvPicPr>
                    <pic:cNvPr id="93186" name="Picture 1" descr="K:\图片\考染前.jpg"/>
                    <pic:cNvPicPr>
                      <a:picLocks noChangeAspect="1" noChangeArrowheads="1"/>
                    </pic:cNvPicPr>
                  </pic:nvPicPr>
                  <pic:blipFill>
                    <a:blip r:embed="rId18"/>
                    <a:srcRect/>
                    <a:stretch>
                      <a:fillRect/>
                    </a:stretch>
                  </pic:blipFill>
                  <pic:spPr bwMode="auto">
                    <a:xfrm>
                      <a:off x="0" y="0"/>
                      <a:ext cx="4838700" cy="2457450"/>
                    </a:xfrm>
                    <a:prstGeom prst="rect">
                      <a:avLst/>
                    </a:prstGeom>
                    <a:noFill/>
                    <a:ln w="9525">
                      <a:noFill/>
                      <a:miter lim="800000"/>
                      <a:headEnd/>
                      <a:tailEnd/>
                    </a:ln>
                  </pic:spPr>
                </pic:pic>
              </a:graphicData>
            </a:graphic>
          </wp:inline>
        </w:drawing>
      </w:r>
    </w:p>
    <w:p w:rsidR="00BD59FC" w:rsidRDefault="00A549E3" w:rsidP="00A77980">
      <w:pPr>
        <w:rPr>
          <w:rFonts w:hint="eastAsia"/>
          <w:szCs w:val="21"/>
        </w:rPr>
      </w:pPr>
      <w:r>
        <w:rPr>
          <w:rFonts w:hint="eastAsia"/>
          <w:szCs w:val="21"/>
        </w:rPr>
        <w:t xml:space="preserve">  </w:t>
      </w:r>
    </w:p>
    <w:p w:rsidR="00A549E3" w:rsidRDefault="00A549E3" w:rsidP="00A77980">
      <w:pPr>
        <w:rPr>
          <w:szCs w:val="21"/>
        </w:rPr>
      </w:pPr>
    </w:p>
    <w:p w:rsidR="00A549E3" w:rsidRPr="00BD59FC" w:rsidRDefault="00A549E3" w:rsidP="00A549E3">
      <w:pPr>
        <w:rPr>
          <w:szCs w:val="21"/>
        </w:rPr>
      </w:pPr>
      <w:r w:rsidRPr="00BD59FC">
        <w:rPr>
          <w:rFonts w:hint="eastAsia"/>
          <w:szCs w:val="21"/>
        </w:rPr>
        <w:t>考马斯亮蓝染色之后</w:t>
      </w:r>
    </w:p>
    <w:p w:rsidR="00BD59FC" w:rsidRDefault="00BD59FC" w:rsidP="00A77980">
      <w:pPr>
        <w:rPr>
          <w:szCs w:val="21"/>
        </w:rPr>
      </w:pPr>
    </w:p>
    <w:p w:rsidR="00BD59FC" w:rsidRDefault="00BD59FC" w:rsidP="00A77980">
      <w:pPr>
        <w:rPr>
          <w:szCs w:val="21"/>
        </w:rPr>
      </w:pPr>
      <w:r w:rsidRPr="00BD59FC">
        <w:rPr>
          <w:noProof/>
          <w:szCs w:val="21"/>
        </w:rPr>
        <w:drawing>
          <wp:inline distT="0" distB="0" distL="0" distR="0">
            <wp:extent cx="4886325" cy="2400300"/>
            <wp:effectExtent l="19050" t="0" r="9525" b="0"/>
            <wp:docPr id="35" name="图片 33" descr="C:\Users\dell.dell-PC\Desktop\考染后_副本.jpg"/>
            <wp:cNvGraphicFramePr/>
            <a:graphic xmlns:a="http://schemas.openxmlformats.org/drawingml/2006/main">
              <a:graphicData uri="http://schemas.openxmlformats.org/drawingml/2006/picture">
                <pic:pic xmlns:pic="http://schemas.openxmlformats.org/drawingml/2006/picture">
                  <pic:nvPicPr>
                    <pic:cNvPr id="105474" name="Picture 2" descr="C:\Users\dell.dell-PC\Desktop\考染后_副本.jpg"/>
                    <pic:cNvPicPr>
                      <a:picLocks noChangeAspect="1" noChangeArrowheads="1"/>
                    </pic:cNvPicPr>
                  </pic:nvPicPr>
                  <pic:blipFill>
                    <a:blip r:embed="rId19"/>
                    <a:srcRect/>
                    <a:stretch>
                      <a:fillRect/>
                    </a:stretch>
                  </pic:blipFill>
                  <pic:spPr bwMode="auto">
                    <a:xfrm>
                      <a:off x="0" y="0"/>
                      <a:ext cx="4894189" cy="2404163"/>
                    </a:xfrm>
                    <a:prstGeom prst="rect">
                      <a:avLst/>
                    </a:prstGeom>
                    <a:noFill/>
                    <a:ln>
                      <a:miter lim="800000"/>
                      <a:headEnd/>
                      <a:tailEnd/>
                    </a:ln>
                  </pic:spPr>
                </pic:pic>
              </a:graphicData>
            </a:graphic>
          </wp:inline>
        </w:drawing>
      </w:r>
    </w:p>
    <w:p w:rsidR="00BD59FC" w:rsidRDefault="00BD59FC" w:rsidP="00A77980">
      <w:pPr>
        <w:rPr>
          <w:szCs w:val="21"/>
        </w:rPr>
      </w:pPr>
    </w:p>
    <w:p w:rsidR="00BD59FC" w:rsidRDefault="00BD59FC" w:rsidP="00A77980">
      <w:pPr>
        <w:rPr>
          <w:szCs w:val="21"/>
        </w:rPr>
      </w:pPr>
    </w:p>
    <w:p w:rsidR="00A549E3" w:rsidRDefault="00A549E3" w:rsidP="00A549E3">
      <w:pPr>
        <w:ind w:firstLineChars="500" w:firstLine="1050"/>
        <w:rPr>
          <w:rFonts w:hint="eastAsia"/>
          <w:szCs w:val="21"/>
        </w:rPr>
      </w:pPr>
    </w:p>
    <w:p w:rsidR="00A549E3" w:rsidRDefault="00A549E3" w:rsidP="00A549E3">
      <w:pPr>
        <w:ind w:firstLineChars="500" w:firstLine="1050"/>
        <w:rPr>
          <w:rFonts w:hint="eastAsia"/>
          <w:szCs w:val="21"/>
        </w:rPr>
      </w:pPr>
    </w:p>
    <w:p w:rsidR="00BD59FC" w:rsidRPr="00A549E3" w:rsidRDefault="00BD59FC" w:rsidP="00A549E3">
      <w:pPr>
        <w:ind w:firstLineChars="645" w:firstLine="2331"/>
        <w:rPr>
          <w:b/>
          <w:sz w:val="36"/>
          <w:szCs w:val="36"/>
        </w:rPr>
      </w:pPr>
      <w:r w:rsidRPr="00A549E3">
        <w:rPr>
          <w:rFonts w:hint="eastAsia"/>
          <w:b/>
          <w:sz w:val="36"/>
          <w:szCs w:val="36"/>
        </w:rPr>
        <w:t>印迹转移电泳</w:t>
      </w:r>
    </w:p>
    <w:p w:rsidR="00BD59FC" w:rsidRDefault="00BD59FC" w:rsidP="00A77980">
      <w:pPr>
        <w:rPr>
          <w:szCs w:val="21"/>
        </w:rPr>
      </w:pPr>
    </w:p>
    <w:p w:rsidR="00BD59FC" w:rsidRDefault="00BD59FC" w:rsidP="00A77980">
      <w:pPr>
        <w:rPr>
          <w:szCs w:val="21"/>
        </w:rPr>
      </w:pPr>
      <w:r w:rsidRPr="00BD59FC">
        <w:rPr>
          <w:noProof/>
          <w:szCs w:val="21"/>
        </w:rPr>
        <w:drawing>
          <wp:inline distT="0" distB="0" distL="0" distR="0">
            <wp:extent cx="5274310" cy="2057836"/>
            <wp:effectExtent l="0" t="0" r="0" b="0"/>
            <wp:docPr id="36" name="对象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56662" cy="3455987"/>
                      <a:chOff x="252413" y="1341438"/>
                      <a:chExt cx="8856662" cy="3455987"/>
                    </a:xfrm>
                  </a:grpSpPr>
                  <a:sp>
                    <a:nvSpPr>
                      <a:cNvPr id="95234" name="Rectangle 2"/>
                      <a:cNvSpPr>
                        <a:spLocks noGrp="1" noChangeArrowheads="1"/>
                      </a:cNvSpPr>
                    </a:nvSpPr>
                    <a:spPr bwMode="auto">
                      <a:xfrm>
                        <a:off x="252413" y="1341438"/>
                        <a:ext cx="8856662" cy="3455987"/>
                      </a:xfrm>
                      <a:prstGeom prst="rect">
                        <a:avLst/>
                      </a:prstGeom>
                      <a:noFill/>
                      <a:ln>
                        <a:miter lim="800000"/>
                        <a:headEnd/>
                        <a:tailEnd/>
                      </a:ln>
                    </a:spPr>
                    <a:txSp>
                      <a:txBody>
                        <a:bodyPr vert="horz" wrap="square" lIns="91440" tIns="45720" rIns="91440" bIns="45720" numCol="1" anchor="t" anchorCtr="0" compatLnSpc="1">
                          <a:prstTxWarp prst="textNoShape">
                            <a:avLst/>
                          </a:prstTxWarp>
                        </a:bodyPr>
                        <a:lstStyle>
                          <a:lvl1pPr marL="342900" indent="-342900" algn="l" defTabSz="0" rtl="0" eaLnBrk="0" fontAlgn="base" hangingPunct="0">
                            <a:spcBef>
                              <a:spcPct val="20000"/>
                            </a:spcBef>
                            <a:spcAft>
                              <a:spcPct val="0"/>
                            </a:spcAft>
                            <a:buChar char="•"/>
                            <a:defRPr sz="3200">
                              <a:solidFill>
                                <a:schemeClr val="tx1"/>
                              </a:solidFill>
                              <a:latin typeface="+mn-lt"/>
                              <a:ea typeface="+mn-ea"/>
                              <a:cs typeface="+mn-cs"/>
                              <a:sym typeface="Times New Roman" pitchFamily="18" charset="0"/>
                            </a:defRPr>
                          </a:lvl1pPr>
                          <a:lvl2pPr marL="742950" indent="-285750" algn="l" defTabSz="0" rtl="0" eaLnBrk="0" fontAlgn="base" hangingPunct="0">
                            <a:spcBef>
                              <a:spcPct val="20000"/>
                            </a:spcBef>
                            <a:spcAft>
                              <a:spcPct val="0"/>
                            </a:spcAft>
                            <a:buChar char="–"/>
                            <a:defRPr sz="2800">
                              <a:solidFill>
                                <a:schemeClr val="tx1"/>
                              </a:solidFill>
                              <a:latin typeface="+mn-lt"/>
                              <a:ea typeface="+mn-ea"/>
                              <a:sym typeface="Times New Roman" pitchFamily="18" charset="0"/>
                            </a:defRPr>
                          </a:lvl2pPr>
                          <a:lvl3pPr marL="1143000" indent="-228600" algn="l" defTabSz="0" rtl="0" eaLnBrk="0" fontAlgn="base" hangingPunct="0">
                            <a:spcBef>
                              <a:spcPct val="20000"/>
                            </a:spcBef>
                            <a:spcAft>
                              <a:spcPct val="0"/>
                            </a:spcAft>
                            <a:buChar char="•"/>
                            <a:defRPr sz="2400">
                              <a:solidFill>
                                <a:schemeClr val="tx1"/>
                              </a:solidFill>
                              <a:latin typeface="+mn-lt"/>
                              <a:ea typeface="+mn-ea"/>
                              <a:sym typeface="Times New Roman" pitchFamily="18" charset="0"/>
                            </a:defRPr>
                          </a:lvl3pPr>
                          <a:lvl4pPr marL="1600200" indent="-228600" algn="l" defTabSz="0" rtl="0" eaLnBrk="0" fontAlgn="base" hangingPunct="0">
                            <a:spcBef>
                              <a:spcPct val="20000"/>
                            </a:spcBef>
                            <a:spcAft>
                              <a:spcPct val="0"/>
                            </a:spcAft>
                            <a:buChar char="–"/>
                            <a:defRPr sz="2000">
                              <a:solidFill>
                                <a:schemeClr val="tx1"/>
                              </a:solidFill>
                              <a:latin typeface="+mn-lt"/>
                              <a:ea typeface="+mn-ea"/>
                              <a:sym typeface="Times New Roman" pitchFamily="18" charset="0"/>
                            </a:defRPr>
                          </a:lvl4pPr>
                          <a:lvl5pPr marL="2057400" indent="-228600" algn="l" defTabSz="0" rtl="0" eaLnBrk="0" fontAlgn="base" hangingPunct="0">
                            <a:spcBef>
                              <a:spcPct val="20000"/>
                            </a:spcBef>
                            <a:spcAft>
                              <a:spcPct val="0"/>
                            </a:spcAft>
                            <a:buChar char="»"/>
                            <a:defRPr sz="2000">
                              <a:solidFill>
                                <a:schemeClr val="tx1"/>
                              </a:solidFill>
                              <a:latin typeface="+mn-lt"/>
                              <a:ea typeface="+mn-ea"/>
                              <a:sym typeface="Times New Roman" pitchFamily="18" charset="0"/>
                            </a:defRPr>
                          </a:lvl5pPr>
                          <a:lvl6pPr marL="2514600" indent="-228600" algn="l" defTabSz="0" rtl="0" eaLnBrk="0" fontAlgn="base" hangingPunct="0">
                            <a:spcBef>
                              <a:spcPct val="20000"/>
                            </a:spcBef>
                            <a:spcAft>
                              <a:spcPct val="0"/>
                            </a:spcAft>
                            <a:buChar char="»"/>
                            <a:defRPr sz="2000">
                              <a:solidFill>
                                <a:schemeClr val="tx1"/>
                              </a:solidFill>
                              <a:latin typeface="+mn-lt"/>
                              <a:ea typeface="+mn-ea"/>
                              <a:sym typeface="Times New Roman" panose="02020603050405020304" pitchFamily="18" charset="0"/>
                            </a:defRPr>
                          </a:lvl6pPr>
                          <a:lvl7pPr marL="2971800" indent="-228600" algn="l" defTabSz="0" rtl="0" eaLnBrk="0" fontAlgn="base" hangingPunct="0">
                            <a:spcBef>
                              <a:spcPct val="20000"/>
                            </a:spcBef>
                            <a:spcAft>
                              <a:spcPct val="0"/>
                            </a:spcAft>
                            <a:buChar char="»"/>
                            <a:defRPr sz="2000">
                              <a:solidFill>
                                <a:schemeClr val="tx1"/>
                              </a:solidFill>
                              <a:latin typeface="+mn-lt"/>
                              <a:ea typeface="+mn-ea"/>
                              <a:sym typeface="Times New Roman" panose="02020603050405020304" pitchFamily="18" charset="0"/>
                            </a:defRPr>
                          </a:lvl7pPr>
                          <a:lvl8pPr marL="3429000" indent="-228600" algn="l" defTabSz="0" rtl="0" eaLnBrk="0" fontAlgn="base" hangingPunct="0">
                            <a:spcBef>
                              <a:spcPct val="20000"/>
                            </a:spcBef>
                            <a:spcAft>
                              <a:spcPct val="0"/>
                            </a:spcAft>
                            <a:buChar char="»"/>
                            <a:defRPr sz="2000">
                              <a:solidFill>
                                <a:schemeClr val="tx1"/>
                              </a:solidFill>
                              <a:latin typeface="+mn-lt"/>
                              <a:ea typeface="+mn-ea"/>
                              <a:sym typeface="Times New Roman" panose="02020603050405020304" pitchFamily="18" charset="0"/>
                            </a:defRPr>
                          </a:lvl8pPr>
                          <a:lvl9pPr marL="3886200" indent="-228600" algn="l" defTabSz="0" rtl="0" eaLnBrk="0" fontAlgn="base" hangingPunct="0">
                            <a:spcBef>
                              <a:spcPct val="20000"/>
                            </a:spcBef>
                            <a:spcAft>
                              <a:spcPct val="0"/>
                            </a:spcAft>
                            <a:buChar char="»"/>
                            <a:defRPr sz="2000">
                              <a:solidFill>
                                <a:schemeClr val="tx1"/>
                              </a:solidFill>
                              <a:latin typeface="+mn-lt"/>
                              <a:ea typeface="+mn-ea"/>
                              <a:sym typeface="Times New Roman" panose="02020603050405020304" pitchFamily="18" charset="0"/>
                            </a:defRPr>
                          </a:lvl9pPr>
                        </a:lstStyle>
                        <a:p>
                          <a:pPr marL="0" indent="0">
                            <a:lnSpc>
                              <a:spcPct val="150000"/>
                            </a:lnSpc>
                            <a:buFontTx/>
                            <a:buNone/>
                          </a:pPr>
                          <a:r>
                            <a:rPr lang="zh-CN" altLang="en-US" sz="2000" dirty="0" smtClean="0">
                              <a:latin typeface="黑体" pitchFamily="49" charset="-122"/>
                              <a:ea typeface="黑体" pitchFamily="49" charset="-122"/>
                            </a:rPr>
                            <a:t>            </a:t>
                          </a:r>
                          <a:r>
                            <a:rPr lang="zh-CN" altLang="en-US" dirty="0" smtClean="0">
                              <a:solidFill>
                                <a:srgbClr val="FF0000"/>
                              </a:solidFill>
                              <a:latin typeface="黑体" pitchFamily="49" charset="-122"/>
                              <a:ea typeface="黑体" pitchFamily="49" charset="-122"/>
                            </a:rPr>
                            <a:t>分类：</a:t>
                          </a:r>
                        </a:p>
                        <a:p>
                          <a:pPr marL="0" indent="0">
                            <a:lnSpc>
                              <a:spcPct val="150000"/>
                            </a:lnSpc>
                            <a:buFontTx/>
                            <a:buNone/>
                          </a:pPr>
                          <a:r>
                            <a:rPr lang="zh-CN" altLang="en-US" sz="2400" dirty="0" smtClean="0">
                              <a:latin typeface="黑体" pitchFamily="49" charset="-122"/>
                              <a:ea typeface="黑体" pitchFamily="49" charset="-122"/>
                            </a:rPr>
                            <a:t>          Western Blotting（蛋白质单向电泳后印迹转移）</a:t>
                          </a:r>
                        </a:p>
                        <a:p>
                          <a:pPr marL="0" indent="0">
                            <a:lnSpc>
                              <a:spcPct val="150000"/>
                            </a:lnSpc>
                            <a:buFontTx/>
                            <a:buNone/>
                          </a:pPr>
                          <a:r>
                            <a:rPr lang="zh-CN" altLang="en-US" sz="2400" dirty="0" smtClean="0">
                              <a:latin typeface="黑体" pitchFamily="49" charset="-122"/>
                              <a:ea typeface="黑体" pitchFamily="49" charset="-122"/>
                            </a:rPr>
                            <a:t>          Eastern Blotting（蛋白质双向电泳后印迹转移）</a:t>
                          </a:r>
                        </a:p>
                        <a:p>
                          <a:pPr marL="0" indent="0">
                            <a:lnSpc>
                              <a:spcPct val="150000"/>
                            </a:lnSpc>
                            <a:buFontTx/>
                            <a:buNone/>
                          </a:pPr>
                          <a:r>
                            <a:rPr lang="zh-CN" altLang="en-US" sz="2400" dirty="0" smtClean="0">
                              <a:latin typeface="黑体" pitchFamily="49" charset="-122"/>
                              <a:ea typeface="黑体" pitchFamily="49" charset="-122"/>
                            </a:rPr>
                            <a:t>          Southern Blotting（DNA印迹）</a:t>
                          </a:r>
                        </a:p>
                        <a:p>
                          <a:pPr marL="0" indent="0">
                            <a:lnSpc>
                              <a:spcPct val="150000"/>
                            </a:lnSpc>
                            <a:buFontTx/>
                            <a:buNone/>
                          </a:pPr>
                          <a:r>
                            <a:rPr lang="zh-CN" altLang="en-US" sz="2400" dirty="0" smtClean="0">
                              <a:latin typeface="黑体" pitchFamily="49" charset="-122"/>
                              <a:ea typeface="黑体" pitchFamily="49" charset="-122"/>
                            </a:rPr>
                            <a:t>          Northern Blotting（RNA印迹）</a:t>
                          </a:r>
                        </a:p>
                      </a:txBody>
                      <a:useSpRect/>
                    </a:txSp>
                  </a:sp>
                </lc:lockedCanvas>
              </a:graphicData>
            </a:graphic>
          </wp:inline>
        </w:drawing>
      </w:r>
    </w:p>
    <w:p w:rsidR="00BD59FC" w:rsidRDefault="00BD59FC" w:rsidP="00A77980">
      <w:pPr>
        <w:rPr>
          <w:szCs w:val="21"/>
        </w:rPr>
      </w:pPr>
    </w:p>
    <w:p w:rsidR="00BD59FC" w:rsidRPr="00BD59FC" w:rsidRDefault="00BD59FC" w:rsidP="00BD59FC">
      <w:pPr>
        <w:rPr>
          <w:szCs w:val="21"/>
        </w:rPr>
      </w:pPr>
      <w:r w:rsidRPr="00BD59FC">
        <w:rPr>
          <w:rFonts w:hint="eastAsia"/>
          <w:b/>
          <w:bCs/>
          <w:szCs w:val="21"/>
        </w:rPr>
        <w:t xml:space="preserve">1 </w:t>
      </w:r>
      <w:r w:rsidRPr="00BD59FC">
        <w:rPr>
          <w:rFonts w:hint="eastAsia"/>
          <w:b/>
          <w:bCs/>
          <w:szCs w:val="21"/>
        </w:rPr>
        <w:t>仪器：</w:t>
      </w:r>
      <w:r w:rsidRPr="00BD59FC">
        <w:rPr>
          <w:rFonts w:hint="eastAsia"/>
          <w:szCs w:val="21"/>
        </w:rPr>
        <w:t>转印电泳槽；低、中压电源、恒温循环器</w:t>
      </w:r>
      <w:r w:rsidRPr="00BD59FC">
        <w:rPr>
          <w:szCs w:val="21"/>
        </w:rPr>
        <w:t xml:space="preserve"> </w:t>
      </w:r>
    </w:p>
    <w:p w:rsidR="00A549E3" w:rsidRDefault="00A549E3" w:rsidP="00BD59FC">
      <w:pPr>
        <w:rPr>
          <w:rFonts w:hint="eastAsia"/>
          <w:b/>
          <w:szCs w:val="21"/>
        </w:rPr>
      </w:pPr>
    </w:p>
    <w:p w:rsidR="00BD59FC" w:rsidRPr="00A549E3" w:rsidRDefault="00BD59FC" w:rsidP="00BD59FC">
      <w:pPr>
        <w:rPr>
          <w:szCs w:val="21"/>
        </w:rPr>
      </w:pPr>
      <w:r w:rsidRPr="00A549E3">
        <w:rPr>
          <w:b/>
          <w:szCs w:val="21"/>
        </w:rPr>
        <w:t>2</w:t>
      </w:r>
      <w:r w:rsidRPr="00A549E3">
        <w:rPr>
          <w:szCs w:val="21"/>
        </w:rPr>
        <w:t xml:space="preserve"> </w:t>
      </w:r>
      <w:r w:rsidRPr="00A549E3">
        <w:rPr>
          <w:b/>
          <w:szCs w:val="21"/>
        </w:rPr>
        <w:t xml:space="preserve"> </w:t>
      </w:r>
      <w:r w:rsidRPr="00A549E3">
        <w:rPr>
          <w:rFonts w:hint="eastAsia"/>
          <w:b/>
          <w:bCs/>
          <w:szCs w:val="21"/>
        </w:rPr>
        <w:t>试剂：</w:t>
      </w:r>
    </w:p>
    <w:p w:rsidR="00BD59FC" w:rsidRPr="00BD59FC" w:rsidRDefault="00BD59FC" w:rsidP="00BD59FC">
      <w:pPr>
        <w:rPr>
          <w:szCs w:val="21"/>
        </w:rPr>
      </w:pPr>
      <w:r w:rsidRPr="00BD59FC">
        <w:rPr>
          <w:szCs w:val="21"/>
        </w:rPr>
        <w:t xml:space="preserve">    </w:t>
      </w:r>
      <w:r w:rsidRPr="00BD59FC">
        <w:rPr>
          <w:szCs w:val="21"/>
        </w:rPr>
        <w:t>超纯水、</w:t>
      </w:r>
      <w:r w:rsidRPr="00BD59FC">
        <w:rPr>
          <w:szCs w:val="21"/>
        </w:rPr>
        <w:t>Tris</w:t>
      </w:r>
      <w:r w:rsidRPr="00BD59FC">
        <w:rPr>
          <w:rFonts w:hint="eastAsia"/>
          <w:szCs w:val="21"/>
        </w:rPr>
        <w:t>、甘氨酸、甲醇</w:t>
      </w:r>
    </w:p>
    <w:p w:rsidR="00A549E3" w:rsidRDefault="00A549E3" w:rsidP="00BD59FC">
      <w:pPr>
        <w:rPr>
          <w:rFonts w:hint="eastAsia"/>
          <w:b/>
          <w:szCs w:val="21"/>
        </w:rPr>
      </w:pPr>
    </w:p>
    <w:p w:rsidR="00BD59FC" w:rsidRPr="00BD59FC" w:rsidRDefault="00BD59FC" w:rsidP="00BD59FC">
      <w:pPr>
        <w:rPr>
          <w:szCs w:val="21"/>
        </w:rPr>
      </w:pPr>
      <w:r w:rsidRPr="00A549E3">
        <w:rPr>
          <w:rFonts w:hint="eastAsia"/>
          <w:b/>
          <w:szCs w:val="21"/>
        </w:rPr>
        <w:t>3</w:t>
      </w:r>
      <w:r w:rsidRPr="00BD59FC">
        <w:rPr>
          <w:rFonts w:hint="eastAsia"/>
          <w:szCs w:val="21"/>
        </w:rPr>
        <w:t xml:space="preserve"> </w:t>
      </w:r>
      <w:r w:rsidRPr="00A549E3">
        <w:rPr>
          <w:rFonts w:hint="eastAsia"/>
          <w:b/>
          <w:szCs w:val="21"/>
        </w:rPr>
        <w:t>耗材</w:t>
      </w:r>
    </w:p>
    <w:p w:rsidR="00BD59FC" w:rsidRPr="00BD59FC" w:rsidRDefault="00BD59FC" w:rsidP="00BD59FC">
      <w:pPr>
        <w:rPr>
          <w:szCs w:val="21"/>
        </w:rPr>
      </w:pPr>
      <w:r w:rsidRPr="00BD59FC">
        <w:rPr>
          <w:rFonts w:hint="eastAsia"/>
          <w:szCs w:val="21"/>
        </w:rPr>
        <w:t xml:space="preserve">  </w:t>
      </w:r>
      <w:r w:rsidRPr="00BD59FC">
        <w:rPr>
          <w:szCs w:val="21"/>
        </w:rPr>
        <w:t>PVDF</w:t>
      </w:r>
      <w:r w:rsidRPr="00BD59FC">
        <w:rPr>
          <w:szCs w:val="21"/>
        </w:rPr>
        <w:t>膜或</w:t>
      </w:r>
      <w:r w:rsidRPr="00BD59FC">
        <w:rPr>
          <w:szCs w:val="21"/>
        </w:rPr>
        <w:t>NC</w:t>
      </w:r>
      <w:r w:rsidRPr="00BD59FC">
        <w:rPr>
          <w:szCs w:val="21"/>
        </w:rPr>
        <w:t>膜、滤纸</w:t>
      </w:r>
      <w:r w:rsidRPr="00BD59FC">
        <w:rPr>
          <w:rFonts w:hint="eastAsia"/>
          <w:b/>
          <w:bCs/>
          <w:szCs w:val="21"/>
        </w:rPr>
        <w:t xml:space="preserve"> </w:t>
      </w:r>
    </w:p>
    <w:p w:rsidR="00A549E3" w:rsidRDefault="00A549E3" w:rsidP="00BD59FC">
      <w:pPr>
        <w:rPr>
          <w:rFonts w:hint="eastAsia"/>
          <w:b/>
          <w:sz w:val="30"/>
          <w:szCs w:val="30"/>
        </w:rPr>
      </w:pPr>
    </w:p>
    <w:p w:rsidR="00BD59FC" w:rsidRPr="00BD59FC" w:rsidRDefault="00BD59FC" w:rsidP="00BD59FC">
      <w:pPr>
        <w:rPr>
          <w:b/>
          <w:sz w:val="30"/>
          <w:szCs w:val="30"/>
        </w:rPr>
      </w:pPr>
      <w:r w:rsidRPr="00BD59FC">
        <w:rPr>
          <w:rFonts w:hint="eastAsia"/>
          <w:b/>
          <w:sz w:val="30"/>
          <w:szCs w:val="30"/>
        </w:rPr>
        <w:lastRenderedPageBreak/>
        <w:t>湿转与半干转印</w:t>
      </w:r>
      <w:r>
        <w:rPr>
          <w:rFonts w:hint="eastAsia"/>
          <w:b/>
          <w:sz w:val="30"/>
          <w:szCs w:val="30"/>
        </w:rPr>
        <w:t>：</w:t>
      </w:r>
    </w:p>
    <w:p w:rsidR="00BD59FC" w:rsidRDefault="00BD59FC" w:rsidP="00BD59FC">
      <w:pPr>
        <w:rPr>
          <w:szCs w:val="21"/>
        </w:rPr>
      </w:pPr>
      <w:r>
        <w:rPr>
          <w:rFonts w:hint="eastAsia"/>
          <w:szCs w:val="21"/>
        </w:rPr>
        <w:t>湿</w:t>
      </w:r>
      <w:r>
        <w:rPr>
          <w:rFonts w:hint="eastAsia"/>
          <w:szCs w:val="21"/>
        </w:rPr>
        <w:t xml:space="preserve">  </w:t>
      </w:r>
      <w:r>
        <w:rPr>
          <w:rFonts w:hint="eastAsia"/>
          <w:szCs w:val="21"/>
        </w:rPr>
        <w:t>转：</w:t>
      </w:r>
      <w:r w:rsidRPr="00BD59FC">
        <w:rPr>
          <w:rFonts w:hint="eastAsia"/>
          <w:szCs w:val="21"/>
        </w:rPr>
        <w:t>在转印过程中要控制温度</w:t>
      </w:r>
      <w:r w:rsidRPr="00BD59FC">
        <w:rPr>
          <w:rFonts w:hint="eastAsia"/>
          <w:szCs w:val="21"/>
        </w:rPr>
        <w:t xml:space="preserve"> </w:t>
      </w:r>
      <w:r w:rsidRPr="00BD59FC">
        <w:rPr>
          <w:rFonts w:hint="eastAsia"/>
          <w:szCs w:val="21"/>
        </w:rPr>
        <w:t>，在低温或者冷循环条件下进行</w:t>
      </w:r>
      <w:r w:rsidR="00A549E3">
        <w:rPr>
          <w:rFonts w:hint="eastAsia"/>
          <w:szCs w:val="21"/>
        </w:rPr>
        <w:t>。</w:t>
      </w:r>
      <w:r w:rsidRPr="00BD59FC">
        <w:rPr>
          <w:szCs w:val="21"/>
        </w:rPr>
        <w:t xml:space="preserve"> </w:t>
      </w:r>
    </w:p>
    <w:p w:rsidR="00BD59FC" w:rsidRPr="00BD59FC" w:rsidRDefault="00BD59FC" w:rsidP="00BD59FC">
      <w:pPr>
        <w:rPr>
          <w:szCs w:val="21"/>
        </w:rPr>
      </w:pPr>
    </w:p>
    <w:p w:rsidR="00BD59FC" w:rsidRPr="00BD59FC" w:rsidRDefault="00BD59FC" w:rsidP="00BD59FC">
      <w:pPr>
        <w:rPr>
          <w:szCs w:val="21"/>
        </w:rPr>
      </w:pPr>
      <w:r>
        <w:rPr>
          <w:rFonts w:hint="eastAsia"/>
          <w:szCs w:val="21"/>
        </w:rPr>
        <w:t>半干转：在转印过程前要对滤纸用缓冲液进行充分湿润并赶走气泡，</w:t>
      </w:r>
      <w:r w:rsidRPr="00BD59FC">
        <w:rPr>
          <w:rFonts w:hint="eastAsia"/>
          <w:szCs w:val="21"/>
        </w:rPr>
        <w:t>对于分子量大于</w:t>
      </w:r>
      <w:r w:rsidRPr="00BD59FC">
        <w:rPr>
          <w:rFonts w:hint="eastAsia"/>
          <w:szCs w:val="21"/>
        </w:rPr>
        <w:t>100KD</w:t>
      </w:r>
      <w:r w:rsidRPr="00BD59FC">
        <w:rPr>
          <w:rFonts w:hint="eastAsia"/>
          <w:szCs w:val="21"/>
        </w:rPr>
        <w:t>的蛋白质大分子不用半干转</w:t>
      </w:r>
      <w:r w:rsidR="00A549E3">
        <w:rPr>
          <w:rFonts w:hint="eastAsia"/>
          <w:szCs w:val="21"/>
        </w:rPr>
        <w:t>。</w:t>
      </w:r>
    </w:p>
    <w:p w:rsidR="00BD59FC" w:rsidRDefault="00BD59FC" w:rsidP="00A77980">
      <w:pPr>
        <w:rPr>
          <w:szCs w:val="21"/>
        </w:rPr>
      </w:pPr>
    </w:p>
    <w:p w:rsidR="00BD59FC" w:rsidRPr="00BD59FC" w:rsidRDefault="00BD59FC" w:rsidP="00BD59FC">
      <w:pPr>
        <w:rPr>
          <w:szCs w:val="21"/>
        </w:rPr>
      </w:pPr>
      <w:r w:rsidRPr="00BD59FC">
        <w:rPr>
          <w:rFonts w:hint="eastAsia"/>
          <w:szCs w:val="21"/>
        </w:rPr>
        <w:t>膜在用之前都要活化，</w:t>
      </w:r>
      <w:r w:rsidRPr="00BD59FC">
        <w:rPr>
          <w:rFonts w:hint="eastAsia"/>
          <w:szCs w:val="21"/>
        </w:rPr>
        <w:t>PVDF</w:t>
      </w:r>
      <w:r w:rsidRPr="00BD59FC">
        <w:rPr>
          <w:rFonts w:hint="eastAsia"/>
          <w:szCs w:val="21"/>
        </w:rPr>
        <w:t>膜要先在甲醇中浸泡</w:t>
      </w:r>
      <w:r w:rsidRPr="00BD59FC">
        <w:rPr>
          <w:rFonts w:hint="eastAsia"/>
          <w:szCs w:val="21"/>
        </w:rPr>
        <w:t>5S-30s</w:t>
      </w:r>
      <w:r w:rsidRPr="00BD59FC">
        <w:rPr>
          <w:rFonts w:hint="eastAsia"/>
          <w:szCs w:val="21"/>
        </w:rPr>
        <w:t>，然后在转移缓冲液中平衡，目的是活化膜上的正电基团，</w:t>
      </w:r>
      <w:r w:rsidRPr="00BD59FC">
        <w:rPr>
          <w:rFonts w:hint="eastAsia"/>
          <w:szCs w:val="21"/>
        </w:rPr>
        <w:t>NC</w:t>
      </w:r>
      <w:r w:rsidRPr="00BD59FC">
        <w:rPr>
          <w:rFonts w:hint="eastAsia"/>
          <w:szCs w:val="21"/>
        </w:rPr>
        <w:t>膜直接在转移液中平衡即可</w:t>
      </w:r>
      <w:r w:rsidR="00A549E3">
        <w:rPr>
          <w:rFonts w:hint="eastAsia"/>
          <w:szCs w:val="21"/>
        </w:rPr>
        <w:t>。</w:t>
      </w:r>
    </w:p>
    <w:p w:rsidR="00BD59FC" w:rsidRDefault="00BD59FC" w:rsidP="00A77980">
      <w:pPr>
        <w:rPr>
          <w:szCs w:val="21"/>
        </w:rPr>
      </w:pPr>
    </w:p>
    <w:p w:rsidR="00BD59FC" w:rsidRDefault="00BD59FC" w:rsidP="00A77980">
      <w:pPr>
        <w:rPr>
          <w:szCs w:val="21"/>
        </w:rPr>
      </w:pPr>
      <w:r w:rsidRPr="00BD59FC">
        <w:rPr>
          <w:rFonts w:hint="eastAsia"/>
          <w:noProof/>
          <w:szCs w:val="21"/>
        </w:rPr>
        <w:drawing>
          <wp:inline distT="0" distB="0" distL="0" distR="0">
            <wp:extent cx="5191125" cy="5120856"/>
            <wp:effectExtent l="19050" t="0" r="9525" b="0"/>
            <wp:docPr id="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5193386" cy="5123086"/>
                    </a:xfrm>
                    <a:prstGeom prst="rect">
                      <a:avLst/>
                    </a:prstGeom>
                    <a:noFill/>
                    <a:ln w="9525">
                      <a:noFill/>
                      <a:miter lim="800000"/>
                      <a:headEnd/>
                      <a:tailEnd/>
                    </a:ln>
                  </pic:spPr>
                </pic:pic>
              </a:graphicData>
            </a:graphic>
          </wp:inline>
        </w:drawing>
      </w:r>
    </w:p>
    <w:p w:rsidR="00BD59FC" w:rsidRDefault="00BD59FC" w:rsidP="00A77980">
      <w:pPr>
        <w:rPr>
          <w:szCs w:val="21"/>
        </w:rPr>
      </w:pPr>
    </w:p>
    <w:p w:rsidR="00BD59FC" w:rsidRDefault="00BD59FC" w:rsidP="00A77980">
      <w:pPr>
        <w:rPr>
          <w:szCs w:val="21"/>
        </w:rPr>
      </w:pPr>
    </w:p>
    <w:p w:rsidR="0037055C" w:rsidRPr="0037055C" w:rsidRDefault="0037055C" w:rsidP="0037055C">
      <w:pPr>
        <w:rPr>
          <w:b/>
          <w:sz w:val="32"/>
          <w:szCs w:val="32"/>
        </w:rPr>
      </w:pPr>
      <w:r w:rsidRPr="0037055C">
        <w:rPr>
          <w:b/>
          <w:sz w:val="32"/>
          <w:szCs w:val="32"/>
        </w:rPr>
        <w:t>转印三明治结构的组成</w:t>
      </w:r>
      <w:r w:rsidR="00A549E3">
        <w:rPr>
          <w:rFonts w:hint="eastAsia"/>
          <w:b/>
          <w:sz w:val="32"/>
          <w:szCs w:val="32"/>
        </w:rPr>
        <w:t>：</w:t>
      </w:r>
    </w:p>
    <w:p w:rsidR="0037055C" w:rsidRDefault="0037055C" w:rsidP="00A77980">
      <w:pPr>
        <w:rPr>
          <w:szCs w:val="21"/>
        </w:rPr>
      </w:pPr>
    </w:p>
    <w:p w:rsidR="0037055C" w:rsidRPr="0037055C" w:rsidRDefault="0037055C" w:rsidP="0037055C">
      <w:pPr>
        <w:rPr>
          <w:szCs w:val="21"/>
        </w:rPr>
      </w:pPr>
      <w:r w:rsidRPr="00A549E3">
        <w:rPr>
          <w:rFonts w:hint="eastAsia"/>
          <w:b/>
          <w:szCs w:val="21"/>
        </w:rPr>
        <w:t>湿转：</w:t>
      </w:r>
      <w:r w:rsidRPr="0037055C">
        <w:rPr>
          <w:rFonts w:hint="eastAsia"/>
          <w:szCs w:val="21"/>
        </w:rPr>
        <w:t xml:space="preserve"> </w:t>
      </w:r>
    </w:p>
    <w:p w:rsidR="0037055C" w:rsidRPr="0037055C" w:rsidRDefault="0037055C" w:rsidP="0037055C">
      <w:pPr>
        <w:rPr>
          <w:szCs w:val="21"/>
        </w:rPr>
      </w:pPr>
      <w:r w:rsidRPr="0037055C">
        <w:rPr>
          <w:rFonts w:hint="eastAsia"/>
          <w:szCs w:val="21"/>
        </w:rPr>
        <w:t xml:space="preserve">      </w:t>
      </w:r>
      <w:r w:rsidRPr="0037055C">
        <w:rPr>
          <w:rFonts w:hint="eastAsia"/>
          <w:szCs w:val="21"/>
        </w:rPr>
        <w:t>恒压转印，</w:t>
      </w:r>
      <w:r w:rsidRPr="0037055C">
        <w:rPr>
          <w:rFonts w:hint="eastAsia"/>
          <w:szCs w:val="21"/>
        </w:rPr>
        <w:t>100V</w:t>
      </w:r>
      <w:r w:rsidRPr="0037055C">
        <w:rPr>
          <w:rFonts w:hint="eastAsia"/>
          <w:szCs w:val="21"/>
        </w:rPr>
        <w:t>，时间</w:t>
      </w:r>
      <w:r w:rsidRPr="0037055C">
        <w:rPr>
          <w:rFonts w:hint="eastAsia"/>
          <w:szCs w:val="21"/>
        </w:rPr>
        <w:t>2h</w:t>
      </w:r>
      <w:r w:rsidRPr="0037055C">
        <w:rPr>
          <w:rFonts w:hint="eastAsia"/>
          <w:szCs w:val="21"/>
        </w:rPr>
        <w:t>左右</w:t>
      </w:r>
      <w:r w:rsidR="00A549E3">
        <w:rPr>
          <w:rFonts w:hint="eastAsia"/>
          <w:szCs w:val="21"/>
        </w:rPr>
        <w:t>。</w:t>
      </w:r>
    </w:p>
    <w:p w:rsidR="0037055C" w:rsidRPr="0037055C" w:rsidRDefault="00A549E3" w:rsidP="00A549E3">
      <w:pPr>
        <w:ind w:firstLineChars="300" w:firstLine="630"/>
        <w:rPr>
          <w:szCs w:val="21"/>
        </w:rPr>
      </w:pPr>
      <w:r w:rsidRPr="0037055C">
        <w:rPr>
          <w:rFonts w:hint="eastAsia"/>
          <w:szCs w:val="21"/>
        </w:rPr>
        <w:t>转印缓冲液，三明治结构</w:t>
      </w:r>
      <w:r w:rsidRPr="0037055C">
        <w:rPr>
          <w:rFonts w:hint="eastAsia"/>
          <w:szCs w:val="21"/>
        </w:rPr>
        <w:t xml:space="preserve"> </w:t>
      </w:r>
      <w:r w:rsidRPr="0037055C">
        <w:rPr>
          <w:rFonts w:hint="eastAsia"/>
          <w:szCs w:val="21"/>
        </w:rPr>
        <w:t>，一般</w:t>
      </w:r>
      <w:r w:rsidR="0037055C" w:rsidRPr="0037055C">
        <w:rPr>
          <w:rFonts w:hint="eastAsia"/>
          <w:szCs w:val="21"/>
        </w:rPr>
        <w:t>最下层海绵，往上依次是</w:t>
      </w:r>
      <w:r w:rsidR="0037055C" w:rsidRPr="0037055C">
        <w:rPr>
          <w:rFonts w:hint="eastAsia"/>
          <w:szCs w:val="21"/>
        </w:rPr>
        <w:t>3-4</w:t>
      </w:r>
      <w:r w:rsidR="0037055C" w:rsidRPr="0037055C">
        <w:rPr>
          <w:rFonts w:hint="eastAsia"/>
          <w:szCs w:val="21"/>
        </w:rPr>
        <w:t>层滤纸，凝胶，膜，</w:t>
      </w:r>
      <w:r w:rsidR="0037055C" w:rsidRPr="0037055C">
        <w:rPr>
          <w:rFonts w:hint="eastAsia"/>
          <w:szCs w:val="21"/>
        </w:rPr>
        <w:lastRenderedPageBreak/>
        <w:t>3-4</w:t>
      </w:r>
      <w:r w:rsidR="0037055C" w:rsidRPr="0037055C">
        <w:rPr>
          <w:rFonts w:hint="eastAsia"/>
          <w:szCs w:val="21"/>
        </w:rPr>
        <w:t>层滤纸，海绵</w:t>
      </w:r>
      <w:r>
        <w:rPr>
          <w:rFonts w:hint="eastAsia"/>
          <w:szCs w:val="21"/>
        </w:rPr>
        <w:t>。</w:t>
      </w:r>
    </w:p>
    <w:p w:rsidR="0037055C" w:rsidRDefault="0037055C" w:rsidP="0037055C">
      <w:pPr>
        <w:rPr>
          <w:szCs w:val="21"/>
        </w:rPr>
      </w:pPr>
    </w:p>
    <w:p w:rsidR="0037055C" w:rsidRPr="0037055C" w:rsidRDefault="0037055C" w:rsidP="0037055C">
      <w:pPr>
        <w:rPr>
          <w:szCs w:val="21"/>
        </w:rPr>
      </w:pPr>
      <w:r w:rsidRPr="00A549E3">
        <w:rPr>
          <w:rFonts w:hint="eastAsia"/>
          <w:b/>
          <w:szCs w:val="21"/>
        </w:rPr>
        <w:t>注意：</w:t>
      </w:r>
      <w:r w:rsidRPr="0037055C">
        <w:rPr>
          <w:rFonts w:hint="eastAsia"/>
          <w:szCs w:val="21"/>
        </w:rPr>
        <w:t>海绵和滤纸在使用前要用转移液浸泡，在制作三明治结构时一定要避免凝胶干燥，滤纸内的气泡要用玻璃棒赶走</w:t>
      </w:r>
      <w:r w:rsidR="00A549E3">
        <w:rPr>
          <w:rFonts w:hint="eastAsia"/>
          <w:szCs w:val="21"/>
        </w:rPr>
        <w:t>。</w:t>
      </w:r>
    </w:p>
    <w:p w:rsidR="009129BB" w:rsidRDefault="009129BB" w:rsidP="00A77980">
      <w:pPr>
        <w:rPr>
          <w:szCs w:val="21"/>
        </w:rPr>
      </w:pPr>
    </w:p>
    <w:p w:rsidR="009129BB" w:rsidRDefault="009129BB" w:rsidP="00A77980">
      <w:pPr>
        <w:rPr>
          <w:szCs w:val="21"/>
        </w:rPr>
      </w:pPr>
    </w:p>
    <w:p w:rsidR="009129BB" w:rsidRDefault="009129BB" w:rsidP="00A77980">
      <w:pPr>
        <w:rPr>
          <w:szCs w:val="21"/>
        </w:rPr>
      </w:pPr>
      <w:r w:rsidRPr="009129BB">
        <w:rPr>
          <w:noProof/>
          <w:szCs w:val="21"/>
        </w:rPr>
        <w:drawing>
          <wp:inline distT="0" distB="0" distL="0" distR="0">
            <wp:extent cx="5274310" cy="3105372"/>
            <wp:effectExtent l="19050" t="0" r="2540" b="0"/>
            <wp:docPr id="41" name="对象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4710113"/>
                      <a:chOff x="611188" y="765175"/>
                      <a:chExt cx="8001000" cy="4710113"/>
                    </a:xfrm>
                  </a:grpSpPr>
                  <a:grpSp>
                    <a:nvGrpSpPr>
                      <a:cNvPr id="100354" name="组合 5"/>
                      <a:cNvGrpSpPr>
                        <a:grpSpLocks/>
                      </a:cNvGrpSpPr>
                    </a:nvGrpSpPr>
                    <a:grpSpPr bwMode="auto">
                      <a:xfrm>
                        <a:off x="611188" y="765175"/>
                        <a:ext cx="8001000" cy="4710113"/>
                        <a:chOff x="0" y="0"/>
                        <a:chExt cx="8001056" cy="4710132"/>
                      </a:xfrm>
                    </a:grpSpPr>
                    <a:pic>
                      <a:nvPicPr>
                        <a:cNvPr id="100355" name="Picture 2"/>
                        <a:cNvPicPr>
                          <a:picLocks noChangeAspect="1" noChangeArrowheads="1"/>
                        </a:cNvPicPr>
                      </a:nvPicPr>
                      <a:blipFill>
                        <a:blip r:embed="rId21"/>
                        <a:srcRect/>
                        <a:stretch>
                          <a:fillRect/>
                        </a:stretch>
                      </a:blipFill>
                      <a:spPr bwMode="auto">
                        <a:xfrm>
                          <a:off x="0" y="0"/>
                          <a:ext cx="7659794" cy="4710132"/>
                        </a:xfrm>
                        <a:prstGeom prst="rect">
                          <a:avLst/>
                        </a:prstGeom>
                        <a:noFill/>
                        <a:ln w="9525">
                          <a:noFill/>
                          <a:miter lim="800000"/>
                          <a:headEnd/>
                          <a:tailEnd/>
                        </a:ln>
                      </a:spPr>
                    </a:pic>
                    <a:sp>
                      <a:nvSpPr>
                        <a:cNvPr id="100356" name="TextBox 4"/>
                        <a:cNvSpPr txBox="1">
                          <a:spLocks noChangeArrowheads="1"/>
                        </a:cNvSpPr>
                      </a:nvSpPr>
                      <a:spPr bwMode="auto">
                        <a:xfrm>
                          <a:off x="5857916" y="642942"/>
                          <a:ext cx="2143140" cy="3852337"/>
                        </a:xfrm>
                        <a:prstGeom prst="rect">
                          <a:avLst/>
                        </a:prstGeom>
                        <a:solidFill>
                          <a:schemeClr val="bg1"/>
                        </a:solidFill>
                        <a:ln w="9525">
                          <a:noFill/>
                          <a:miter lim="800000"/>
                          <a:headEnd/>
                          <a:tailEnd/>
                        </a:ln>
                      </a:spPr>
                      <a:txSp>
                        <a:txBody>
                          <a:bodyPr>
                            <a:spAutoFit/>
                          </a:bodyP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eaLnBrk="0" hangingPunct="0">
                              <a:lnSpc>
                                <a:spcPts val="1900"/>
                              </a:lnSpc>
                            </a:pPr>
                            <a:r>
                              <a:rPr lang="zh-CN" altLang="en-US"/>
                              <a:t>海绵</a:t>
                            </a:r>
                            <a:endParaRPr lang="en-US"/>
                          </a:p>
                          <a:p>
                            <a:pPr eaLnBrk="0" hangingPunct="0">
                              <a:lnSpc>
                                <a:spcPts val="1900"/>
                              </a:lnSpc>
                            </a:pPr>
                            <a:endParaRPr lang="en-US"/>
                          </a:p>
                          <a:p>
                            <a:pPr eaLnBrk="0" hangingPunct="0">
                              <a:lnSpc>
                                <a:spcPts val="1900"/>
                              </a:lnSpc>
                            </a:pPr>
                            <a:endParaRPr lang="en-US"/>
                          </a:p>
                          <a:p>
                            <a:pPr eaLnBrk="0" hangingPunct="0">
                              <a:lnSpc>
                                <a:spcPts val="1900"/>
                              </a:lnSpc>
                            </a:pPr>
                            <a:r>
                              <a:rPr lang="zh-CN" altLang="en-US"/>
                              <a:t>滤纸</a:t>
                            </a:r>
                            <a:endParaRPr lang="en-US"/>
                          </a:p>
                          <a:p>
                            <a:pPr eaLnBrk="0" hangingPunct="0"/>
                            <a:r>
                              <a:rPr lang="zh-CN" altLang="en-US"/>
                              <a:t>转印膜</a:t>
                            </a:r>
                            <a:endParaRPr lang="en-US"/>
                          </a:p>
                          <a:p>
                            <a:pPr eaLnBrk="0" hangingPunct="0"/>
                            <a:r>
                              <a:rPr lang="zh-CN" altLang="en-US"/>
                              <a:t>凝胶</a:t>
                            </a:r>
                            <a:endParaRPr lang="en-US"/>
                          </a:p>
                          <a:p>
                            <a:pPr eaLnBrk="0" hangingPunct="0">
                              <a:lnSpc>
                                <a:spcPts val="3400"/>
                              </a:lnSpc>
                            </a:pPr>
                            <a:r>
                              <a:rPr lang="zh-CN" altLang="en-US"/>
                              <a:t>滤纸</a:t>
                            </a:r>
                            <a:endParaRPr lang="en-US"/>
                          </a:p>
                          <a:p>
                            <a:pPr eaLnBrk="0" hangingPunct="0">
                              <a:lnSpc>
                                <a:spcPts val="3400"/>
                              </a:lnSpc>
                            </a:pPr>
                            <a:r>
                              <a:rPr lang="zh-CN" altLang="en-US"/>
                              <a:t>海绵</a:t>
                            </a:r>
                            <a:endParaRPr lang="en-US"/>
                          </a:p>
                          <a:p>
                            <a:pPr eaLnBrk="0" hangingPunct="0">
                              <a:lnSpc>
                                <a:spcPts val="3400"/>
                              </a:lnSpc>
                            </a:pPr>
                            <a:endParaRPr lang="en-US"/>
                          </a:p>
                          <a:p>
                            <a:pPr eaLnBrk="0" hangingPunct="0"/>
                            <a:endParaRPr lang="en-US"/>
                          </a:p>
                          <a:p>
                            <a:pPr eaLnBrk="0" hangingPunct="0"/>
                            <a:r>
                              <a:rPr lang="zh-CN" altLang="en-US"/>
                              <a:t>凝胶支持夹层</a:t>
                            </a:r>
                          </a:p>
                        </a:txBody>
                        <a:useSpRect/>
                      </a:txSp>
                    </a:sp>
                  </a:grpSp>
                </lc:lockedCanvas>
              </a:graphicData>
            </a:graphic>
          </wp:inline>
        </w:drawing>
      </w:r>
    </w:p>
    <w:p w:rsidR="00A549E3" w:rsidRDefault="00A549E3" w:rsidP="00A77980">
      <w:pPr>
        <w:rPr>
          <w:rFonts w:hint="eastAsia"/>
          <w:b/>
          <w:sz w:val="32"/>
          <w:szCs w:val="32"/>
        </w:rPr>
      </w:pPr>
    </w:p>
    <w:p w:rsidR="009129BB" w:rsidRPr="009129BB" w:rsidRDefault="009129BB" w:rsidP="00A549E3">
      <w:pPr>
        <w:ind w:firstLineChars="995" w:firstLine="3196"/>
        <w:rPr>
          <w:b/>
          <w:sz w:val="32"/>
          <w:szCs w:val="32"/>
        </w:rPr>
      </w:pPr>
      <w:r w:rsidRPr="009129BB">
        <w:rPr>
          <w:rFonts w:hint="eastAsia"/>
          <w:b/>
          <w:sz w:val="32"/>
          <w:szCs w:val="32"/>
        </w:rPr>
        <w:t>免疫印迹</w:t>
      </w:r>
    </w:p>
    <w:p w:rsidR="009129BB" w:rsidRDefault="009129BB" w:rsidP="00A77980">
      <w:pPr>
        <w:rPr>
          <w:szCs w:val="21"/>
        </w:rPr>
      </w:pPr>
    </w:p>
    <w:p w:rsidR="009129BB" w:rsidRPr="00A549E3" w:rsidRDefault="009129BB" w:rsidP="009129BB">
      <w:pPr>
        <w:rPr>
          <w:b/>
          <w:szCs w:val="21"/>
        </w:rPr>
      </w:pPr>
      <w:r w:rsidRPr="00A549E3">
        <w:rPr>
          <w:rFonts w:hint="eastAsia"/>
          <w:b/>
          <w:szCs w:val="21"/>
        </w:rPr>
        <w:t xml:space="preserve">1 </w:t>
      </w:r>
      <w:r w:rsidRPr="00A549E3">
        <w:rPr>
          <w:rFonts w:hint="eastAsia"/>
          <w:b/>
          <w:szCs w:val="21"/>
        </w:rPr>
        <w:t>仪器</w:t>
      </w:r>
    </w:p>
    <w:p w:rsidR="009129BB" w:rsidRPr="009129BB" w:rsidRDefault="009129BB" w:rsidP="009129BB">
      <w:pPr>
        <w:rPr>
          <w:szCs w:val="21"/>
        </w:rPr>
      </w:pPr>
      <w:r w:rsidRPr="009129BB">
        <w:rPr>
          <w:rFonts w:hint="eastAsia"/>
          <w:szCs w:val="21"/>
        </w:rPr>
        <w:t xml:space="preserve">  </w:t>
      </w:r>
      <w:r w:rsidRPr="009129BB">
        <w:rPr>
          <w:rFonts w:hint="eastAsia"/>
          <w:szCs w:val="21"/>
        </w:rPr>
        <w:t>脱色摇床、封闭盒、抗体孵育盒、化学发</w:t>
      </w:r>
    </w:p>
    <w:p w:rsidR="009129BB" w:rsidRPr="009129BB" w:rsidRDefault="009129BB" w:rsidP="009129BB">
      <w:pPr>
        <w:rPr>
          <w:szCs w:val="21"/>
        </w:rPr>
      </w:pPr>
      <w:r w:rsidRPr="009129BB">
        <w:rPr>
          <w:rFonts w:hint="eastAsia"/>
          <w:szCs w:val="21"/>
        </w:rPr>
        <w:t xml:space="preserve">  </w:t>
      </w:r>
      <w:r w:rsidRPr="009129BB">
        <w:rPr>
          <w:rFonts w:hint="eastAsia"/>
          <w:szCs w:val="21"/>
        </w:rPr>
        <w:t>光成像仪等</w:t>
      </w:r>
      <w:r w:rsidR="00A549E3">
        <w:rPr>
          <w:rFonts w:hint="eastAsia"/>
          <w:szCs w:val="21"/>
        </w:rPr>
        <w:t>。</w:t>
      </w:r>
    </w:p>
    <w:p w:rsidR="009129BB" w:rsidRPr="00A549E3" w:rsidRDefault="009129BB" w:rsidP="009129BB">
      <w:pPr>
        <w:rPr>
          <w:b/>
          <w:szCs w:val="21"/>
        </w:rPr>
      </w:pPr>
      <w:r w:rsidRPr="00A549E3">
        <w:rPr>
          <w:rFonts w:hint="eastAsia"/>
          <w:b/>
          <w:szCs w:val="21"/>
        </w:rPr>
        <w:t xml:space="preserve">2 </w:t>
      </w:r>
      <w:r w:rsidRPr="00A549E3">
        <w:rPr>
          <w:rFonts w:hint="eastAsia"/>
          <w:b/>
          <w:szCs w:val="21"/>
        </w:rPr>
        <w:t>试剂</w:t>
      </w:r>
    </w:p>
    <w:p w:rsidR="009129BB" w:rsidRPr="009129BB" w:rsidRDefault="009129BB" w:rsidP="009129BB">
      <w:pPr>
        <w:rPr>
          <w:szCs w:val="21"/>
        </w:rPr>
      </w:pPr>
      <w:r w:rsidRPr="009129BB">
        <w:rPr>
          <w:rFonts w:hint="eastAsia"/>
          <w:szCs w:val="21"/>
        </w:rPr>
        <w:t xml:space="preserve">  </w:t>
      </w:r>
      <w:r w:rsidRPr="009129BB">
        <w:rPr>
          <w:rFonts w:hint="eastAsia"/>
          <w:szCs w:val="21"/>
        </w:rPr>
        <w:t>脱脂奶粉、</w:t>
      </w:r>
      <w:r w:rsidRPr="009129BB">
        <w:rPr>
          <w:rFonts w:hint="eastAsia"/>
          <w:szCs w:val="21"/>
        </w:rPr>
        <w:t>TBST</w:t>
      </w:r>
      <w:r w:rsidRPr="009129BB">
        <w:rPr>
          <w:rFonts w:hint="eastAsia"/>
          <w:szCs w:val="21"/>
        </w:rPr>
        <w:t>（</w:t>
      </w:r>
      <w:r w:rsidRPr="009129BB">
        <w:rPr>
          <w:rFonts w:hint="eastAsia"/>
          <w:szCs w:val="21"/>
        </w:rPr>
        <w:t>Tris</w:t>
      </w:r>
      <w:r w:rsidRPr="009129BB">
        <w:rPr>
          <w:rFonts w:hint="eastAsia"/>
          <w:szCs w:val="21"/>
        </w:rPr>
        <w:t>、</w:t>
      </w:r>
      <w:r w:rsidRPr="009129BB">
        <w:rPr>
          <w:rFonts w:hint="eastAsia"/>
          <w:szCs w:val="21"/>
        </w:rPr>
        <w:t>NaCl</w:t>
      </w:r>
      <w:r w:rsidRPr="009129BB">
        <w:rPr>
          <w:rFonts w:hint="eastAsia"/>
          <w:szCs w:val="21"/>
        </w:rPr>
        <w:t>、吐温</w:t>
      </w:r>
      <w:r w:rsidRPr="009129BB">
        <w:rPr>
          <w:rFonts w:hint="eastAsia"/>
          <w:szCs w:val="21"/>
        </w:rPr>
        <w:t>-20</w:t>
      </w:r>
      <w:r w:rsidRPr="009129BB">
        <w:rPr>
          <w:rFonts w:hint="eastAsia"/>
          <w:szCs w:val="21"/>
        </w:rPr>
        <w:t>）</w:t>
      </w:r>
    </w:p>
    <w:p w:rsidR="009129BB" w:rsidRPr="009129BB" w:rsidRDefault="009129BB" w:rsidP="009129BB">
      <w:pPr>
        <w:rPr>
          <w:szCs w:val="21"/>
        </w:rPr>
      </w:pPr>
      <w:r w:rsidRPr="009129BB">
        <w:rPr>
          <w:rFonts w:hint="eastAsia"/>
          <w:szCs w:val="21"/>
        </w:rPr>
        <w:t xml:space="preserve">  </w:t>
      </w:r>
      <w:r w:rsidRPr="009129BB">
        <w:rPr>
          <w:rFonts w:hint="eastAsia"/>
          <w:szCs w:val="21"/>
        </w:rPr>
        <w:t>或</w:t>
      </w:r>
      <w:r w:rsidRPr="009129BB">
        <w:rPr>
          <w:rFonts w:hint="eastAsia"/>
          <w:szCs w:val="21"/>
        </w:rPr>
        <w:t>PBST</w:t>
      </w:r>
      <w:r w:rsidRPr="009129BB">
        <w:rPr>
          <w:rFonts w:hint="eastAsia"/>
          <w:szCs w:val="21"/>
        </w:rPr>
        <w:t>、</w:t>
      </w:r>
      <w:r w:rsidRPr="009129BB">
        <w:rPr>
          <w:rFonts w:hint="eastAsia"/>
          <w:szCs w:val="21"/>
        </w:rPr>
        <w:t>BSA(</w:t>
      </w:r>
      <w:r w:rsidRPr="009129BB">
        <w:rPr>
          <w:rFonts w:hint="eastAsia"/>
          <w:szCs w:val="21"/>
        </w:rPr>
        <w:t>牛血清白蛋白）、一抗抗体</w:t>
      </w:r>
    </w:p>
    <w:p w:rsidR="009129BB" w:rsidRPr="009129BB" w:rsidRDefault="009129BB" w:rsidP="009129BB">
      <w:pPr>
        <w:rPr>
          <w:szCs w:val="21"/>
        </w:rPr>
      </w:pPr>
      <w:r w:rsidRPr="009129BB">
        <w:rPr>
          <w:rFonts w:hint="eastAsia"/>
          <w:szCs w:val="21"/>
        </w:rPr>
        <w:t xml:space="preserve">  </w:t>
      </w:r>
      <w:r w:rsidRPr="009129BB">
        <w:rPr>
          <w:rFonts w:hint="eastAsia"/>
          <w:szCs w:val="21"/>
        </w:rPr>
        <w:t>、二抗抗体、</w:t>
      </w:r>
      <w:r w:rsidRPr="009129BB">
        <w:rPr>
          <w:rFonts w:hint="eastAsia"/>
          <w:szCs w:val="21"/>
        </w:rPr>
        <w:t>ECL</w:t>
      </w:r>
      <w:r w:rsidRPr="009129BB">
        <w:rPr>
          <w:rFonts w:hint="eastAsia"/>
          <w:szCs w:val="21"/>
        </w:rPr>
        <w:t>发光液等</w:t>
      </w:r>
      <w:r w:rsidR="00A549E3">
        <w:rPr>
          <w:rFonts w:hint="eastAsia"/>
          <w:szCs w:val="21"/>
        </w:rPr>
        <w:t>。</w:t>
      </w:r>
    </w:p>
    <w:p w:rsidR="009129BB" w:rsidRPr="009129BB" w:rsidRDefault="009129BB" w:rsidP="009129BB">
      <w:pPr>
        <w:rPr>
          <w:szCs w:val="21"/>
        </w:rPr>
      </w:pPr>
      <w:r w:rsidRPr="009129BB">
        <w:rPr>
          <w:rFonts w:hint="eastAsia"/>
          <w:szCs w:val="21"/>
        </w:rPr>
        <w:t xml:space="preserve">  </w:t>
      </w:r>
    </w:p>
    <w:p w:rsidR="009129BB" w:rsidRPr="009129BB" w:rsidRDefault="009129BB" w:rsidP="009129BB">
      <w:pPr>
        <w:rPr>
          <w:szCs w:val="21"/>
        </w:rPr>
      </w:pPr>
      <w:r>
        <w:rPr>
          <w:rFonts w:hint="eastAsia"/>
          <w:szCs w:val="21"/>
        </w:rPr>
        <w:t xml:space="preserve"> </w:t>
      </w:r>
      <w:r w:rsidRPr="009129BB">
        <w:rPr>
          <w:rFonts w:hint="eastAsia"/>
          <w:szCs w:val="21"/>
        </w:rPr>
        <w:t>封闭：</w:t>
      </w:r>
      <w:r w:rsidRPr="009129BB">
        <w:rPr>
          <w:rFonts w:hint="eastAsia"/>
          <w:szCs w:val="21"/>
        </w:rPr>
        <w:t>5%-10%</w:t>
      </w:r>
      <w:r w:rsidRPr="009129BB">
        <w:rPr>
          <w:rFonts w:hint="eastAsia"/>
          <w:szCs w:val="21"/>
        </w:rPr>
        <w:t>的脱脂牛奶封闭，</w:t>
      </w:r>
      <w:r w:rsidRPr="009129BB">
        <w:rPr>
          <w:rFonts w:hint="eastAsia"/>
          <w:szCs w:val="21"/>
        </w:rPr>
        <w:t>1h</w:t>
      </w:r>
      <w:r w:rsidRPr="009129BB">
        <w:rPr>
          <w:rFonts w:hint="eastAsia"/>
          <w:szCs w:val="21"/>
        </w:rPr>
        <w:t>，如果预</w:t>
      </w:r>
      <w:r w:rsidRPr="009129BB">
        <w:rPr>
          <w:rFonts w:hint="eastAsia"/>
          <w:szCs w:val="21"/>
        </w:rPr>
        <w:t xml:space="preserve"> </w:t>
      </w:r>
    </w:p>
    <w:p w:rsidR="009129BB" w:rsidRPr="009129BB" w:rsidRDefault="009129BB" w:rsidP="009129BB">
      <w:pPr>
        <w:rPr>
          <w:szCs w:val="21"/>
        </w:rPr>
      </w:pPr>
      <w:r w:rsidRPr="009129BB">
        <w:rPr>
          <w:rFonts w:hint="eastAsia"/>
          <w:szCs w:val="21"/>
        </w:rPr>
        <w:t xml:space="preserve">      </w:t>
      </w:r>
      <w:r w:rsidRPr="009129BB">
        <w:rPr>
          <w:rFonts w:hint="eastAsia"/>
          <w:szCs w:val="21"/>
        </w:rPr>
        <w:t>实验发现背景较强，则可以延长封闭</w:t>
      </w:r>
      <w:r w:rsidRPr="009129BB">
        <w:rPr>
          <w:rFonts w:hint="eastAsia"/>
          <w:szCs w:val="21"/>
        </w:rPr>
        <w:t xml:space="preserve"> </w:t>
      </w:r>
    </w:p>
    <w:p w:rsidR="009129BB" w:rsidRPr="009129BB" w:rsidRDefault="009129BB" w:rsidP="009129BB">
      <w:pPr>
        <w:rPr>
          <w:szCs w:val="21"/>
        </w:rPr>
      </w:pPr>
      <w:r w:rsidRPr="009129BB">
        <w:rPr>
          <w:rFonts w:hint="eastAsia"/>
          <w:szCs w:val="21"/>
        </w:rPr>
        <w:t xml:space="preserve">      </w:t>
      </w:r>
      <w:r w:rsidRPr="009129BB">
        <w:rPr>
          <w:rFonts w:hint="eastAsia"/>
          <w:szCs w:val="21"/>
        </w:rPr>
        <w:t>时间或者适当增加牛奶的浓度</w:t>
      </w:r>
    </w:p>
    <w:p w:rsidR="009129BB" w:rsidRDefault="009129BB" w:rsidP="00A77980">
      <w:pPr>
        <w:rPr>
          <w:szCs w:val="21"/>
        </w:rPr>
      </w:pPr>
    </w:p>
    <w:p w:rsidR="009129BB" w:rsidRPr="009129BB" w:rsidRDefault="009129BB" w:rsidP="009129BB">
      <w:pPr>
        <w:rPr>
          <w:szCs w:val="21"/>
        </w:rPr>
      </w:pPr>
      <w:r w:rsidRPr="009129BB">
        <w:rPr>
          <w:rFonts w:hint="eastAsia"/>
          <w:szCs w:val="21"/>
        </w:rPr>
        <w:t>作用：结合膜上除电转上去的蛋白外的位点，</w:t>
      </w:r>
      <w:r w:rsidRPr="009129BB">
        <w:rPr>
          <w:rFonts w:hint="eastAsia"/>
          <w:szCs w:val="21"/>
        </w:rPr>
        <w:t xml:space="preserve"> </w:t>
      </w:r>
    </w:p>
    <w:p w:rsidR="009129BB" w:rsidRPr="009129BB" w:rsidRDefault="009129BB" w:rsidP="009129BB">
      <w:pPr>
        <w:rPr>
          <w:szCs w:val="21"/>
        </w:rPr>
      </w:pPr>
      <w:r w:rsidRPr="009129BB">
        <w:rPr>
          <w:rFonts w:hint="eastAsia"/>
          <w:szCs w:val="21"/>
        </w:rPr>
        <w:t xml:space="preserve">      </w:t>
      </w:r>
      <w:r w:rsidRPr="009129BB">
        <w:rPr>
          <w:rFonts w:hint="eastAsia"/>
          <w:szCs w:val="21"/>
        </w:rPr>
        <w:t>从而阻止抗体非特异性地结合到膜上，</w:t>
      </w:r>
      <w:r w:rsidRPr="009129BB">
        <w:rPr>
          <w:rFonts w:hint="eastAsia"/>
          <w:szCs w:val="21"/>
        </w:rPr>
        <w:t xml:space="preserve"> </w:t>
      </w:r>
    </w:p>
    <w:p w:rsidR="009129BB" w:rsidRPr="009129BB" w:rsidRDefault="009129BB" w:rsidP="009129BB">
      <w:pPr>
        <w:rPr>
          <w:szCs w:val="21"/>
        </w:rPr>
      </w:pPr>
      <w:r w:rsidRPr="009129BB">
        <w:rPr>
          <w:rFonts w:hint="eastAsia"/>
          <w:szCs w:val="21"/>
        </w:rPr>
        <w:t xml:space="preserve">      </w:t>
      </w:r>
      <w:r w:rsidRPr="009129BB">
        <w:rPr>
          <w:rFonts w:hint="eastAsia"/>
          <w:szCs w:val="21"/>
        </w:rPr>
        <w:t>使抗体只能与相应的抗原反应，减少抗</w:t>
      </w:r>
      <w:r w:rsidRPr="009129BB">
        <w:rPr>
          <w:rFonts w:hint="eastAsia"/>
          <w:szCs w:val="21"/>
        </w:rPr>
        <w:t xml:space="preserve"> </w:t>
      </w:r>
    </w:p>
    <w:p w:rsidR="009129BB" w:rsidRPr="009129BB" w:rsidRDefault="009129BB" w:rsidP="009129BB">
      <w:pPr>
        <w:rPr>
          <w:szCs w:val="21"/>
        </w:rPr>
      </w:pPr>
      <w:r w:rsidRPr="009129BB">
        <w:rPr>
          <w:rFonts w:hint="eastAsia"/>
          <w:szCs w:val="21"/>
        </w:rPr>
        <w:t xml:space="preserve">      </w:t>
      </w:r>
      <w:r w:rsidRPr="009129BB">
        <w:rPr>
          <w:rFonts w:hint="eastAsia"/>
          <w:szCs w:val="21"/>
        </w:rPr>
        <w:t>体的非特异性结合的背景</w:t>
      </w:r>
    </w:p>
    <w:p w:rsidR="009129BB" w:rsidRDefault="009129BB" w:rsidP="00A77980">
      <w:pPr>
        <w:rPr>
          <w:szCs w:val="21"/>
        </w:rPr>
      </w:pPr>
    </w:p>
    <w:p w:rsidR="009129BB" w:rsidRDefault="009129BB" w:rsidP="00A77980">
      <w:pPr>
        <w:rPr>
          <w:szCs w:val="21"/>
        </w:rPr>
      </w:pPr>
    </w:p>
    <w:p w:rsidR="009129BB" w:rsidRPr="009129BB" w:rsidRDefault="009129BB" w:rsidP="00A549E3">
      <w:pPr>
        <w:ind w:firstLineChars="150" w:firstLine="315"/>
        <w:rPr>
          <w:szCs w:val="21"/>
        </w:rPr>
      </w:pPr>
      <w:r w:rsidRPr="009129BB">
        <w:rPr>
          <w:rFonts w:hint="eastAsia"/>
          <w:szCs w:val="21"/>
        </w:rPr>
        <w:t>抗原抗体反应的基础是是体内外抗原抗体可特异性的结合，这种特异性结合是通过氢键结合力、电荷吸引力、范德华力、疏水作用力等几种分子间引力相互作用的结果，这些力的合力，使在空间位置上的互补的抗原抗体可以相互结合在一起。</w:t>
      </w:r>
    </w:p>
    <w:p w:rsidR="009129BB" w:rsidRPr="00A549E3" w:rsidRDefault="009129BB" w:rsidP="009129BB">
      <w:pPr>
        <w:rPr>
          <w:b/>
          <w:szCs w:val="21"/>
        </w:rPr>
      </w:pPr>
      <w:r w:rsidRPr="00A549E3">
        <w:rPr>
          <w:rFonts w:hint="eastAsia"/>
          <w:b/>
          <w:szCs w:val="21"/>
        </w:rPr>
        <w:t>抗原抗体反应的特点：特异性、比例性、可逆性</w:t>
      </w:r>
    </w:p>
    <w:p w:rsidR="009129BB" w:rsidRDefault="009129BB" w:rsidP="00A77980">
      <w:pPr>
        <w:rPr>
          <w:szCs w:val="21"/>
        </w:rPr>
      </w:pPr>
    </w:p>
    <w:p w:rsidR="009129BB" w:rsidRPr="009129BB" w:rsidRDefault="009129BB" w:rsidP="00A77980">
      <w:pPr>
        <w:rPr>
          <w:szCs w:val="21"/>
        </w:rPr>
      </w:pPr>
    </w:p>
    <w:p w:rsidR="009129BB" w:rsidRDefault="009129BB" w:rsidP="009129BB">
      <w:pPr>
        <w:rPr>
          <w:szCs w:val="21"/>
        </w:rPr>
      </w:pPr>
      <w:r w:rsidRPr="00A549E3">
        <w:rPr>
          <w:rFonts w:hint="eastAsia"/>
          <w:b/>
          <w:szCs w:val="21"/>
        </w:rPr>
        <w:t>特异性：</w:t>
      </w:r>
      <w:r w:rsidRPr="009129BB">
        <w:rPr>
          <w:rFonts w:hint="eastAsia"/>
          <w:szCs w:val="21"/>
        </w:rPr>
        <w:t>由抗原决定簇和抗体分子的超变区之间空间结构的互补性确定的。</w:t>
      </w:r>
    </w:p>
    <w:p w:rsidR="009129BB" w:rsidRPr="009129BB" w:rsidRDefault="009129BB" w:rsidP="009129BB">
      <w:pPr>
        <w:rPr>
          <w:szCs w:val="21"/>
        </w:rPr>
      </w:pPr>
      <w:r w:rsidRPr="00A549E3">
        <w:rPr>
          <w:rFonts w:hint="eastAsia"/>
          <w:b/>
          <w:szCs w:val="21"/>
        </w:rPr>
        <w:t>比例性：</w:t>
      </w:r>
      <w:r w:rsidRPr="009129BB">
        <w:rPr>
          <w:rFonts w:hint="eastAsia"/>
          <w:szCs w:val="21"/>
        </w:rPr>
        <w:t>抗原与抗体发生反应需遵循一定的量比关系</w:t>
      </w:r>
    </w:p>
    <w:p w:rsidR="009129BB" w:rsidRDefault="009129BB" w:rsidP="009129BB">
      <w:pPr>
        <w:rPr>
          <w:szCs w:val="21"/>
        </w:rPr>
      </w:pPr>
    </w:p>
    <w:p w:rsidR="009129BB" w:rsidRPr="009129BB" w:rsidRDefault="009129BB" w:rsidP="009129BB">
      <w:pPr>
        <w:rPr>
          <w:szCs w:val="21"/>
        </w:rPr>
      </w:pPr>
      <w:r w:rsidRPr="00A549E3">
        <w:rPr>
          <w:rFonts w:hint="eastAsia"/>
          <w:b/>
          <w:szCs w:val="21"/>
        </w:rPr>
        <w:t>可逆性：</w:t>
      </w:r>
      <w:r w:rsidRPr="009129BB">
        <w:rPr>
          <w:rFonts w:hint="eastAsia"/>
          <w:szCs w:val="21"/>
        </w:rPr>
        <w:t>抗原抗体结合形成复合物后，在一定条件下又可解离恢复为抗原与抗体的特性。</w:t>
      </w:r>
    </w:p>
    <w:p w:rsidR="009129BB" w:rsidRPr="009129BB" w:rsidRDefault="009129BB" w:rsidP="009129BB">
      <w:pPr>
        <w:rPr>
          <w:szCs w:val="21"/>
        </w:rPr>
      </w:pPr>
    </w:p>
    <w:p w:rsidR="009129BB" w:rsidRPr="009129BB" w:rsidRDefault="009129BB" w:rsidP="009129BB">
      <w:pPr>
        <w:rPr>
          <w:szCs w:val="21"/>
        </w:rPr>
      </w:pPr>
      <w:r w:rsidRPr="00A549E3">
        <w:rPr>
          <w:rFonts w:hint="eastAsia"/>
          <w:b/>
          <w:szCs w:val="21"/>
        </w:rPr>
        <w:t>一抗孵育：</w:t>
      </w:r>
      <w:r w:rsidRPr="009129BB">
        <w:rPr>
          <w:rFonts w:hint="eastAsia"/>
          <w:szCs w:val="21"/>
        </w:rPr>
        <w:t>将抗体用稀释液稀释到适当的浓，在摇床上孵育</w:t>
      </w:r>
      <w:r w:rsidRPr="009129BB">
        <w:rPr>
          <w:rFonts w:hint="eastAsia"/>
          <w:szCs w:val="21"/>
        </w:rPr>
        <w:t>2h</w:t>
      </w:r>
      <w:r w:rsidRPr="009129BB">
        <w:rPr>
          <w:rFonts w:hint="eastAsia"/>
          <w:szCs w:val="21"/>
        </w:rPr>
        <w:t>（如果做过预实验后发现条带较淡，可以适当降低一抗稀释度或者延长一抗孵育时间）</w:t>
      </w:r>
      <w:r w:rsidRPr="009129BB">
        <w:rPr>
          <w:rFonts w:hint="eastAsia"/>
          <w:szCs w:val="21"/>
        </w:rPr>
        <w:t xml:space="preserve"> </w:t>
      </w:r>
    </w:p>
    <w:p w:rsidR="009129BB" w:rsidRDefault="009129BB" w:rsidP="00A77980">
      <w:pPr>
        <w:rPr>
          <w:szCs w:val="21"/>
        </w:rPr>
      </w:pPr>
    </w:p>
    <w:p w:rsidR="009129BB" w:rsidRPr="009129BB" w:rsidRDefault="009129BB" w:rsidP="009129BB">
      <w:pPr>
        <w:rPr>
          <w:szCs w:val="21"/>
        </w:rPr>
      </w:pPr>
      <w:r w:rsidRPr="00A549E3">
        <w:rPr>
          <w:rFonts w:hint="eastAsia"/>
          <w:b/>
          <w:szCs w:val="21"/>
        </w:rPr>
        <w:t>洗膜：</w:t>
      </w:r>
      <w:r w:rsidRPr="009129BB">
        <w:rPr>
          <w:rFonts w:hint="eastAsia"/>
          <w:szCs w:val="21"/>
        </w:rPr>
        <w:t>用</w:t>
      </w:r>
      <w:r w:rsidRPr="009129BB">
        <w:rPr>
          <w:rFonts w:hint="eastAsia"/>
          <w:szCs w:val="21"/>
        </w:rPr>
        <w:t>PBST</w:t>
      </w:r>
      <w:r w:rsidRPr="009129BB">
        <w:rPr>
          <w:rFonts w:hint="eastAsia"/>
          <w:szCs w:val="21"/>
        </w:rPr>
        <w:t>或者</w:t>
      </w:r>
      <w:r w:rsidRPr="009129BB">
        <w:rPr>
          <w:rFonts w:hint="eastAsia"/>
          <w:szCs w:val="21"/>
        </w:rPr>
        <w:t>TBST</w:t>
      </w:r>
      <w:r w:rsidRPr="009129BB">
        <w:rPr>
          <w:rFonts w:hint="eastAsia"/>
          <w:szCs w:val="21"/>
        </w:rPr>
        <w:t>洗膜</w:t>
      </w:r>
      <w:r w:rsidRPr="009129BB">
        <w:rPr>
          <w:rFonts w:hint="eastAsia"/>
          <w:szCs w:val="21"/>
        </w:rPr>
        <w:t>5 X 5min</w:t>
      </w:r>
      <w:r w:rsidRPr="009129BB">
        <w:rPr>
          <w:rFonts w:hint="eastAsia"/>
          <w:szCs w:val="21"/>
        </w:rPr>
        <w:t>，如果预实验中发现背景过高，可以增加洗膜时间</w:t>
      </w:r>
      <w:r w:rsidRPr="009129BB">
        <w:rPr>
          <w:rFonts w:hint="eastAsia"/>
          <w:szCs w:val="21"/>
        </w:rPr>
        <w:t xml:space="preserve"> </w:t>
      </w:r>
    </w:p>
    <w:p w:rsidR="009129BB" w:rsidRPr="009129BB" w:rsidRDefault="009129BB" w:rsidP="009129BB">
      <w:pPr>
        <w:rPr>
          <w:szCs w:val="21"/>
        </w:rPr>
      </w:pPr>
      <w:r w:rsidRPr="009129BB">
        <w:rPr>
          <w:rFonts w:hint="eastAsia"/>
          <w:szCs w:val="21"/>
        </w:rPr>
        <w:t>或洗膜次数</w:t>
      </w:r>
    </w:p>
    <w:p w:rsidR="00A549E3" w:rsidRDefault="00A549E3" w:rsidP="009129BB">
      <w:pPr>
        <w:rPr>
          <w:rFonts w:hint="eastAsia"/>
          <w:szCs w:val="21"/>
        </w:rPr>
      </w:pPr>
    </w:p>
    <w:p w:rsidR="009129BB" w:rsidRPr="009129BB" w:rsidRDefault="009129BB" w:rsidP="009129BB">
      <w:pPr>
        <w:rPr>
          <w:szCs w:val="21"/>
        </w:rPr>
      </w:pPr>
      <w:r w:rsidRPr="00A549E3">
        <w:rPr>
          <w:rFonts w:hint="eastAsia"/>
          <w:b/>
          <w:szCs w:val="21"/>
        </w:rPr>
        <w:t>二抗孵育：</w:t>
      </w:r>
      <w:r w:rsidRPr="009129BB">
        <w:rPr>
          <w:rFonts w:hint="eastAsia"/>
          <w:szCs w:val="21"/>
        </w:rPr>
        <w:t>二抗是辣根过氧化物酶</w:t>
      </w:r>
      <w:r w:rsidRPr="009129BB">
        <w:rPr>
          <w:rFonts w:hint="eastAsia"/>
          <w:szCs w:val="21"/>
        </w:rPr>
        <w:t>(HRP)</w:t>
      </w:r>
      <w:r w:rsidRPr="009129BB">
        <w:rPr>
          <w:rFonts w:hint="eastAsia"/>
          <w:szCs w:val="21"/>
        </w:rPr>
        <w:t>标记的抗体</w:t>
      </w:r>
      <w:r w:rsidRPr="009129BB">
        <w:rPr>
          <w:rFonts w:hint="eastAsia"/>
          <w:szCs w:val="21"/>
        </w:rPr>
        <w:t xml:space="preserve">, </w:t>
      </w:r>
      <w:r w:rsidRPr="009129BB">
        <w:rPr>
          <w:rFonts w:hint="eastAsia"/>
          <w:szCs w:val="21"/>
        </w:rPr>
        <w:t>摇床上孵育</w:t>
      </w:r>
      <w:r w:rsidRPr="009129BB">
        <w:rPr>
          <w:rFonts w:hint="eastAsia"/>
          <w:szCs w:val="21"/>
        </w:rPr>
        <w:t>2h</w:t>
      </w:r>
      <w:r w:rsidRPr="009129BB">
        <w:rPr>
          <w:rFonts w:hint="eastAsia"/>
          <w:szCs w:val="21"/>
        </w:rPr>
        <w:t>（如果做过预实验后发现条带较淡，可适当降低延长二抗孵育</w:t>
      </w:r>
    </w:p>
    <w:p w:rsidR="009129BB" w:rsidRPr="009129BB" w:rsidRDefault="009129BB" w:rsidP="009129BB">
      <w:pPr>
        <w:rPr>
          <w:szCs w:val="21"/>
        </w:rPr>
      </w:pPr>
      <w:r w:rsidRPr="009129BB">
        <w:rPr>
          <w:rFonts w:hint="eastAsia"/>
          <w:szCs w:val="21"/>
        </w:rPr>
        <w:t>时间）</w:t>
      </w:r>
    </w:p>
    <w:p w:rsidR="009129BB" w:rsidRDefault="009129BB" w:rsidP="00A77980">
      <w:pPr>
        <w:rPr>
          <w:szCs w:val="21"/>
        </w:rPr>
      </w:pPr>
    </w:p>
    <w:p w:rsidR="009129BB" w:rsidRDefault="009129BB" w:rsidP="00A77980">
      <w:pPr>
        <w:rPr>
          <w:szCs w:val="21"/>
        </w:rPr>
      </w:pPr>
    </w:p>
    <w:p w:rsidR="009129BB" w:rsidRPr="009129BB" w:rsidRDefault="009129BB" w:rsidP="009129BB">
      <w:pPr>
        <w:rPr>
          <w:szCs w:val="21"/>
        </w:rPr>
      </w:pPr>
      <w:r w:rsidRPr="00A549E3">
        <w:rPr>
          <w:rFonts w:hint="eastAsia"/>
          <w:b/>
          <w:szCs w:val="21"/>
        </w:rPr>
        <w:t>洗膜：</w:t>
      </w:r>
      <w:r w:rsidRPr="009129BB">
        <w:rPr>
          <w:rFonts w:hint="eastAsia"/>
          <w:szCs w:val="21"/>
        </w:rPr>
        <w:t>用</w:t>
      </w:r>
      <w:r w:rsidRPr="009129BB">
        <w:rPr>
          <w:rFonts w:hint="eastAsia"/>
          <w:szCs w:val="21"/>
        </w:rPr>
        <w:t>PBST</w:t>
      </w:r>
      <w:r w:rsidRPr="009129BB">
        <w:rPr>
          <w:rFonts w:hint="eastAsia"/>
          <w:szCs w:val="21"/>
        </w:rPr>
        <w:t>或者</w:t>
      </w:r>
      <w:r w:rsidRPr="009129BB">
        <w:rPr>
          <w:rFonts w:hint="eastAsia"/>
          <w:szCs w:val="21"/>
        </w:rPr>
        <w:t>TBST</w:t>
      </w:r>
      <w:r w:rsidRPr="009129BB">
        <w:rPr>
          <w:rFonts w:hint="eastAsia"/>
          <w:szCs w:val="21"/>
        </w:rPr>
        <w:t>洗膜</w:t>
      </w:r>
      <w:r w:rsidRPr="009129BB">
        <w:rPr>
          <w:rFonts w:hint="eastAsia"/>
          <w:szCs w:val="21"/>
        </w:rPr>
        <w:t>3 X 10min</w:t>
      </w:r>
    </w:p>
    <w:p w:rsidR="009129BB" w:rsidRPr="009129BB" w:rsidRDefault="009129BB" w:rsidP="009129BB">
      <w:pPr>
        <w:rPr>
          <w:szCs w:val="21"/>
        </w:rPr>
      </w:pPr>
      <w:r w:rsidRPr="009129BB">
        <w:rPr>
          <w:rFonts w:hint="eastAsia"/>
          <w:szCs w:val="21"/>
        </w:rPr>
        <w:t xml:space="preserve">          T</w:t>
      </w:r>
      <w:r w:rsidRPr="009129BB">
        <w:rPr>
          <w:rFonts w:hint="eastAsia"/>
          <w:szCs w:val="21"/>
        </w:rPr>
        <w:t>：</w:t>
      </w:r>
      <w:r w:rsidRPr="009129BB">
        <w:rPr>
          <w:rFonts w:hint="eastAsia"/>
          <w:szCs w:val="21"/>
        </w:rPr>
        <w:t>Tween-20</w:t>
      </w:r>
      <w:r w:rsidRPr="009129BB">
        <w:rPr>
          <w:rFonts w:hint="eastAsia"/>
          <w:szCs w:val="21"/>
        </w:rPr>
        <w:t>（去污剂）</w:t>
      </w:r>
    </w:p>
    <w:p w:rsidR="009129BB" w:rsidRDefault="009129BB" w:rsidP="00A77980">
      <w:pPr>
        <w:rPr>
          <w:rFonts w:hint="eastAsia"/>
          <w:szCs w:val="21"/>
        </w:rPr>
      </w:pPr>
    </w:p>
    <w:p w:rsidR="00A549E3" w:rsidRDefault="00A549E3" w:rsidP="00A77980">
      <w:pPr>
        <w:rPr>
          <w:szCs w:val="21"/>
        </w:rPr>
      </w:pPr>
      <w:r>
        <w:rPr>
          <w:rFonts w:hint="eastAsia"/>
          <w:szCs w:val="21"/>
        </w:rPr>
        <w:t xml:space="preserve"> </w:t>
      </w:r>
    </w:p>
    <w:p w:rsidR="009129BB" w:rsidRPr="00A549E3" w:rsidRDefault="009129BB" w:rsidP="00A549E3">
      <w:pPr>
        <w:ind w:firstLineChars="1090" w:firstLine="3064"/>
        <w:rPr>
          <w:b/>
          <w:i/>
          <w:sz w:val="28"/>
          <w:szCs w:val="28"/>
        </w:rPr>
      </w:pPr>
      <w:r w:rsidRPr="00A549E3">
        <w:rPr>
          <w:rFonts w:hint="eastAsia"/>
          <w:b/>
          <w:i/>
          <w:sz w:val="28"/>
          <w:szCs w:val="28"/>
        </w:rPr>
        <w:t>ECL</w:t>
      </w:r>
      <w:r w:rsidRPr="00A549E3">
        <w:rPr>
          <w:rFonts w:hint="eastAsia"/>
          <w:b/>
          <w:i/>
          <w:sz w:val="28"/>
          <w:szCs w:val="28"/>
        </w:rPr>
        <w:t>化学发光</w:t>
      </w:r>
    </w:p>
    <w:p w:rsidR="009129BB" w:rsidRDefault="009129BB" w:rsidP="00A77980">
      <w:pPr>
        <w:rPr>
          <w:szCs w:val="21"/>
        </w:rPr>
      </w:pPr>
    </w:p>
    <w:p w:rsidR="009129BB" w:rsidRPr="009129BB" w:rsidRDefault="009129BB" w:rsidP="00A549E3">
      <w:pPr>
        <w:ind w:firstLineChars="200" w:firstLine="420"/>
        <w:rPr>
          <w:szCs w:val="21"/>
        </w:rPr>
      </w:pPr>
      <w:r w:rsidRPr="009129BB">
        <w:rPr>
          <w:rFonts w:hint="eastAsia"/>
          <w:szCs w:val="21"/>
        </w:rPr>
        <w:t>ECL</w:t>
      </w:r>
      <w:r w:rsidRPr="009129BB">
        <w:rPr>
          <w:rFonts w:hint="eastAsia"/>
          <w:szCs w:val="21"/>
        </w:rPr>
        <w:t>化学发光检测是基于鲁米喏</w:t>
      </w:r>
      <w:r w:rsidRPr="009129BB">
        <w:rPr>
          <w:rFonts w:hint="eastAsia"/>
          <w:szCs w:val="21"/>
        </w:rPr>
        <w:t>(Luminol)</w:t>
      </w:r>
      <w:r w:rsidRPr="009129BB">
        <w:rPr>
          <w:rFonts w:hint="eastAsia"/>
          <w:szCs w:val="21"/>
        </w:rPr>
        <w:t>的新一代增强型化学发光试剂，它有辣根过氧化酶（</w:t>
      </w:r>
      <w:r w:rsidRPr="009129BB">
        <w:rPr>
          <w:rFonts w:hint="eastAsia"/>
          <w:szCs w:val="21"/>
        </w:rPr>
        <w:t>HRP</w:t>
      </w:r>
      <w:r w:rsidRPr="009129BB">
        <w:rPr>
          <w:rFonts w:hint="eastAsia"/>
          <w:szCs w:val="21"/>
        </w:rPr>
        <w:t>）催化发生化学反应，发出荧光。</w:t>
      </w:r>
    </w:p>
    <w:p w:rsidR="009129BB" w:rsidRDefault="009129BB" w:rsidP="00A77980">
      <w:pPr>
        <w:rPr>
          <w:szCs w:val="21"/>
        </w:rPr>
      </w:pPr>
    </w:p>
    <w:p w:rsidR="00380464" w:rsidRPr="00380464" w:rsidRDefault="00380464" w:rsidP="00A549E3">
      <w:pPr>
        <w:ind w:firstLineChars="200" w:firstLine="420"/>
        <w:rPr>
          <w:szCs w:val="21"/>
        </w:rPr>
      </w:pPr>
      <w:r w:rsidRPr="00380464">
        <w:rPr>
          <w:rFonts w:hint="eastAsia"/>
          <w:szCs w:val="21"/>
        </w:rPr>
        <w:t>ECL</w:t>
      </w:r>
      <w:r w:rsidRPr="00380464">
        <w:rPr>
          <w:rFonts w:hint="eastAsia"/>
          <w:szCs w:val="21"/>
        </w:rPr>
        <w:t>化学发光试剂有溶液</w:t>
      </w:r>
      <w:r w:rsidRPr="00380464">
        <w:rPr>
          <w:rFonts w:hint="eastAsia"/>
          <w:szCs w:val="21"/>
        </w:rPr>
        <w:t>A</w:t>
      </w:r>
      <w:r w:rsidRPr="00380464">
        <w:rPr>
          <w:rFonts w:hint="eastAsia"/>
          <w:szCs w:val="21"/>
        </w:rPr>
        <w:t>和溶液</w:t>
      </w:r>
      <w:r w:rsidRPr="00380464">
        <w:rPr>
          <w:rFonts w:hint="eastAsia"/>
          <w:szCs w:val="21"/>
        </w:rPr>
        <w:t>B</w:t>
      </w:r>
      <w:r w:rsidRPr="00380464">
        <w:rPr>
          <w:rFonts w:hint="eastAsia"/>
          <w:szCs w:val="21"/>
        </w:rPr>
        <w:t>组成，溶液</w:t>
      </w:r>
      <w:r w:rsidRPr="00380464">
        <w:rPr>
          <w:rFonts w:hint="eastAsia"/>
          <w:szCs w:val="21"/>
        </w:rPr>
        <w:t>A</w:t>
      </w:r>
      <w:r w:rsidRPr="00380464">
        <w:rPr>
          <w:rFonts w:hint="eastAsia"/>
          <w:szCs w:val="21"/>
        </w:rPr>
        <w:t>主要成分是</w:t>
      </w:r>
      <w:r w:rsidRPr="00380464">
        <w:rPr>
          <w:rFonts w:hint="eastAsia"/>
          <w:szCs w:val="21"/>
        </w:rPr>
        <w:t>Luminol</w:t>
      </w:r>
      <w:r w:rsidRPr="00380464">
        <w:rPr>
          <w:rFonts w:hint="eastAsia"/>
          <w:szCs w:val="21"/>
        </w:rPr>
        <w:t>及特制发光增强剂，溶液</w:t>
      </w:r>
      <w:r w:rsidRPr="00380464">
        <w:rPr>
          <w:rFonts w:hint="eastAsia"/>
          <w:szCs w:val="21"/>
        </w:rPr>
        <w:t>B</w:t>
      </w:r>
      <w:r w:rsidRPr="00380464">
        <w:rPr>
          <w:rFonts w:hint="eastAsia"/>
          <w:szCs w:val="21"/>
        </w:rPr>
        <w:t>主要成分是</w:t>
      </w:r>
      <w:r w:rsidRPr="00380464">
        <w:rPr>
          <w:rFonts w:hint="eastAsia"/>
          <w:szCs w:val="21"/>
        </w:rPr>
        <w:t>H2O2</w:t>
      </w:r>
      <w:r w:rsidRPr="00380464">
        <w:rPr>
          <w:rFonts w:hint="eastAsia"/>
          <w:szCs w:val="21"/>
        </w:rPr>
        <w:t>及特殊稳定剂。</w:t>
      </w:r>
    </w:p>
    <w:p w:rsidR="00380464" w:rsidRPr="00380464" w:rsidRDefault="00380464" w:rsidP="00380464">
      <w:pPr>
        <w:rPr>
          <w:szCs w:val="21"/>
        </w:rPr>
      </w:pPr>
      <w:r w:rsidRPr="00380464">
        <w:rPr>
          <w:rFonts w:hint="eastAsia"/>
          <w:szCs w:val="21"/>
        </w:rPr>
        <w:t>在</w:t>
      </w:r>
      <w:r w:rsidRPr="00380464">
        <w:rPr>
          <w:rFonts w:hint="eastAsia"/>
          <w:szCs w:val="21"/>
        </w:rPr>
        <w:t>ECL</w:t>
      </w:r>
      <w:r w:rsidRPr="00380464">
        <w:rPr>
          <w:rFonts w:hint="eastAsia"/>
          <w:szCs w:val="21"/>
        </w:rPr>
        <w:t>化学发光反应中，发光液</w:t>
      </w:r>
      <w:r w:rsidRPr="00380464">
        <w:rPr>
          <w:rFonts w:hint="eastAsia"/>
          <w:szCs w:val="21"/>
        </w:rPr>
        <w:t>A</w:t>
      </w:r>
      <w:r w:rsidRPr="00380464">
        <w:rPr>
          <w:rFonts w:hint="eastAsia"/>
          <w:szCs w:val="21"/>
        </w:rPr>
        <w:t>和</w:t>
      </w:r>
      <w:r w:rsidRPr="00380464">
        <w:rPr>
          <w:rFonts w:hint="eastAsia"/>
          <w:szCs w:val="21"/>
        </w:rPr>
        <w:t>B</w:t>
      </w:r>
      <w:r w:rsidRPr="00380464">
        <w:rPr>
          <w:rFonts w:hint="eastAsia"/>
          <w:szCs w:val="21"/>
        </w:rPr>
        <w:t>在辣根过氧化物酶（</w:t>
      </w:r>
      <w:r w:rsidRPr="00380464">
        <w:rPr>
          <w:rFonts w:hint="eastAsia"/>
          <w:szCs w:val="21"/>
        </w:rPr>
        <w:t>HRP</w:t>
      </w:r>
      <w:r w:rsidRPr="00380464">
        <w:rPr>
          <w:rFonts w:hint="eastAsia"/>
          <w:szCs w:val="21"/>
        </w:rPr>
        <w:t>）的催化下，</w:t>
      </w:r>
      <w:r w:rsidRPr="00380464">
        <w:rPr>
          <w:rFonts w:hint="eastAsia"/>
          <w:szCs w:val="21"/>
        </w:rPr>
        <w:t>Luminol</w:t>
      </w:r>
      <w:r w:rsidRPr="00380464">
        <w:rPr>
          <w:rFonts w:hint="eastAsia"/>
          <w:szCs w:val="21"/>
        </w:rPr>
        <w:t>与过氧化氢反应生成一种过氧化物，过氧化物不稳定随即分解，形成一种能发光的电子激发中间体，当电子中间体由激发态返回至基态，就会产生荧光。</w:t>
      </w:r>
    </w:p>
    <w:p w:rsidR="00380464" w:rsidRDefault="00380464" w:rsidP="00A77980">
      <w:pPr>
        <w:rPr>
          <w:szCs w:val="21"/>
        </w:rPr>
      </w:pPr>
    </w:p>
    <w:p w:rsidR="00380464" w:rsidRPr="00380464" w:rsidRDefault="00380464" w:rsidP="00A549E3">
      <w:pPr>
        <w:ind w:firstLineChars="200" w:firstLine="420"/>
        <w:rPr>
          <w:szCs w:val="21"/>
        </w:rPr>
      </w:pPr>
      <w:r w:rsidRPr="00380464">
        <w:rPr>
          <w:rFonts w:hint="eastAsia"/>
          <w:szCs w:val="21"/>
        </w:rPr>
        <w:t>ECL</w:t>
      </w:r>
      <w:r w:rsidRPr="00380464">
        <w:rPr>
          <w:rFonts w:hint="eastAsia"/>
          <w:szCs w:val="21"/>
        </w:rPr>
        <w:t>化学反应产生的荧光，结果可以通过</w:t>
      </w:r>
      <w:r w:rsidRPr="00380464">
        <w:rPr>
          <w:rFonts w:hint="eastAsia"/>
          <w:szCs w:val="21"/>
        </w:rPr>
        <w:t>X</w:t>
      </w:r>
      <w:r w:rsidRPr="00380464">
        <w:rPr>
          <w:rFonts w:hint="eastAsia"/>
          <w:szCs w:val="21"/>
        </w:rPr>
        <w:t>光片压片或者用化学发光仪检测</w:t>
      </w:r>
      <w:r w:rsidR="00A549E3">
        <w:rPr>
          <w:rFonts w:hint="eastAsia"/>
          <w:szCs w:val="21"/>
        </w:rPr>
        <w:t>。</w:t>
      </w:r>
    </w:p>
    <w:p w:rsidR="00380464" w:rsidRDefault="00380464" w:rsidP="00A77980">
      <w:pPr>
        <w:rPr>
          <w:szCs w:val="21"/>
        </w:rPr>
      </w:pPr>
    </w:p>
    <w:p w:rsidR="00380464" w:rsidRDefault="00380464" w:rsidP="00A77980">
      <w:pPr>
        <w:rPr>
          <w:szCs w:val="21"/>
        </w:rPr>
      </w:pPr>
    </w:p>
    <w:p w:rsidR="00380464" w:rsidRPr="00380464" w:rsidRDefault="00380464" w:rsidP="00A77980">
      <w:pPr>
        <w:rPr>
          <w:b/>
          <w:sz w:val="32"/>
          <w:szCs w:val="32"/>
        </w:rPr>
      </w:pPr>
    </w:p>
    <w:p w:rsidR="00A549E3" w:rsidRDefault="00A549E3" w:rsidP="00380464">
      <w:pPr>
        <w:rPr>
          <w:rFonts w:hint="eastAsia"/>
          <w:b/>
          <w:sz w:val="32"/>
          <w:szCs w:val="32"/>
        </w:rPr>
      </w:pPr>
    </w:p>
    <w:p w:rsidR="00380464" w:rsidRPr="00380464" w:rsidRDefault="00380464" w:rsidP="00380464">
      <w:pPr>
        <w:rPr>
          <w:b/>
          <w:sz w:val="32"/>
          <w:szCs w:val="32"/>
        </w:rPr>
      </w:pPr>
      <w:r w:rsidRPr="00380464">
        <w:rPr>
          <w:rFonts w:hint="eastAsia"/>
          <w:b/>
          <w:sz w:val="32"/>
          <w:szCs w:val="32"/>
        </w:rPr>
        <w:t>X</w:t>
      </w:r>
      <w:r w:rsidRPr="00380464">
        <w:rPr>
          <w:rFonts w:hint="eastAsia"/>
          <w:b/>
          <w:sz w:val="32"/>
          <w:szCs w:val="32"/>
        </w:rPr>
        <w:t>光片压片：</w:t>
      </w:r>
      <w:r w:rsidRPr="00380464">
        <w:rPr>
          <w:rFonts w:hint="eastAsia"/>
          <w:b/>
          <w:sz w:val="32"/>
          <w:szCs w:val="32"/>
        </w:rPr>
        <w:t xml:space="preserve"> </w:t>
      </w:r>
    </w:p>
    <w:p w:rsidR="00380464" w:rsidRPr="00380464" w:rsidRDefault="00380464" w:rsidP="00380464">
      <w:pPr>
        <w:rPr>
          <w:szCs w:val="21"/>
        </w:rPr>
      </w:pPr>
      <w:r w:rsidRPr="00380464">
        <w:rPr>
          <w:rFonts w:hint="eastAsia"/>
          <w:szCs w:val="21"/>
        </w:rPr>
        <w:t>所有的过程需要在暗室内进行，可根据荧光的强弱调整曝光时间，然后显影定影。</w:t>
      </w:r>
    </w:p>
    <w:p w:rsidR="00380464" w:rsidRDefault="00380464" w:rsidP="00A77980">
      <w:pPr>
        <w:rPr>
          <w:szCs w:val="21"/>
        </w:rPr>
      </w:pPr>
    </w:p>
    <w:p w:rsidR="00380464" w:rsidRPr="00380464" w:rsidRDefault="00380464" w:rsidP="00380464">
      <w:pPr>
        <w:rPr>
          <w:szCs w:val="21"/>
        </w:rPr>
      </w:pPr>
      <w:r w:rsidRPr="00380464">
        <w:rPr>
          <w:rFonts w:hint="eastAsia"/>
          <w:szCs w:val="21"/>
        </w:rPr>
        <w:t>化学发光免疫分析仪：</w:t>
      </w:r>
    </w:p>
    <w:p w:rsidR="00380464" w:rsidRPr="00380464" w:rsidRDefault="00380464" w:rsidP="00380464">
      <w:pPr>
        <w:rPr>
          <w:szCs w:val="21"/>
        </w:rPr>
      </w:pPr>
      <w:r w:rsidRPr="00380464">
        <w:rPr>
          <w:rFonts w:hint="eastAsia"/>
          <w:szCs w:val="21"/>
        </w:rPr>
        <w:t>包括免疫反应系统和化学发光分析系统，利用化学发光物质经催化剂的催化和氧化剂的氧化</w:t>
      </w:r>
      <w:r w:rsidRPr="00380464">
        <w:rPr>
          <w:rFonts w:hint="eastAsia"/>
          <w:szCs w:val="21"/>
        </w:rPr>
        <w:t xml:space="preserve">, </w:t>
      </w:r>
      <w:r w:rsidRPr="00380464">
        <w:rPr>
          <w:rFonts w:hint="eastAsia"/>
          <w:szCs w:val="21"/>
        </w:rPr>
        <w:t>形成一个激发态的中间体</w:t>
      </w:r>
      <w:r w:rsidRPr="00380464">
        <w:rPr>
          <w:rFonts w:hint="eastAsia"/>
          <w:szCs w:val="21"/>
        </w:rPr>
        <w:t xml:space="preserve">, </w:t>
      </w:r>
      <w:r w:rsidRPr="00380464">
        <w:rPr>
          <w:rFonts w:hint="eastAsia"/>
          <w:szCs w:val="21"/>
        </w:rPr>
        <w:t>当这种激发态中间体回到稳定的基态时</w:t>
      </w:r>
      <w:r w:rsidRPr="00380464">
        <w:rPr>
          <w:rFonts w:hint="eastAsia"/>
          <w:szCs w:val="21"/>
        </w:rPr>
        <w:t xml:space="preserve">, </w:t>
      </w:r>
      <w:r w:rsidRPr="00380464">
        <w:rPr>
          <w:rFonts w:hint="eastAsia"/>
          <w:szCs w:val="21"/>
        </w:rPr>
        <w:t>同时发射出光子</w:t>
      </w:r>
      <w:r w:rsidRPr="00380464">
        <w:rPr>
          <w:rFonts w:hint="eastAsia"/>
          <w:szCs w:val="21"/>
        </w:rPr>
        <w:t xml:space="preserve">(hM) , </w:t>
      </w:r>
      <w:r w:rsidRPr="00380464">
        <w:rPr>
          <w:rFonts w:hint="eastAsia"/>
          <w:szCs w:val="21"/>
        </w:rPr>
        <w:t>利用发光信号测量仪器测量光量子产额。</w:t>
      </w:r>
    </w:p>
    <w:p w:rsidR="00380464" w:rsidRDefault="00380464" w:rsidP="00A77980">
      <w:pPr>
        <w:rPr>
          <w:szCs w:val="21"/>
        </w:rPr>
      </w:pPr>
    </w:p>
    <w:p w:rsidR="00380464" w:rsidRDefault="00380464" w:rsidP="00A77980">
      <w:pPr>
        <w:rPr>
          <w:szCs w:val="21"/>
        </w:rPr>
      </w:pPr>
    </w:p>
    <w:p w:rsidR="00380464" w:rsidRDefault="00380464" w:rsidP="00A77980">
      <w:pPr>
        <w:rPr>
          <w:szCs w:val="21"/>
        </w:rPr>
      </w:pPr>
      <w:r w:rsidRPr="00380464">
        <w:rPr>
          <w:noProof/>
          <w:szCs w:val="21"/>
        </w:rPr>
        <w:drawing>
          <wp:inline distT="0" distB="0" distL="0" distR="0">
            <wp:extent cx="5197475" cy="577850"/>
            <wp:effectExtent l="0" t="0" r="0" b="0"/>
            <wp:docPr id="42" name="对象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97475" cy="577850"/>
                      <a:chOff x="1403350" y="1054100"/>
                      <a:chExt cx="5197475" cy="577850"/>
                    </a:xfrm>
                  </a:grpSpPr>
                  <a:sp>
                    <a:nvSpPr>
                      <a:cNvPr id="110594" name="Text Box 4"/>
                      <a:cNvSpPr txBox="1">
                        <a:spLocks noChangeArrowheads="1"/>
                      </a:cNvSpPr>
                    </a:nvSpPr>
                    <a:spPr bwMode="auto">
                      <a:xfrm>
                        <a:off x="1403350" y="1054100"/>
                        <a:ext cx="5197475" cy="577850"/>
                      </a:xfrm>
                      <a:prstGeom prst="rect">
                        <a:avLst/>
                      </a:prstGeom>
                      <a:noFill/>
                      <a:ln w="9525">
                        <a:noFill/>
                        <a:miter lim="800000"/>
                        <a:headEnd/>
                        <a:tailEnd/>
                      </a:ln>
                    </a:spPr>
                    <a:txSp>
                      <a:txBody>
                        <a:bodyPr>
                          <a:spAutoFit/>
                        </a:bodyP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eaLnBrk="0" hangingPunct="0"/>
                          <a:r>
                            <a:rPr lang="zh-CN" altLang="en-US" sz="3200" dirty="0">
                              <a:solidFill>
                                <a:srgbClr val="FF0000"/>
                              </a:solidFill>
                              <a:latin typeface="黑体" pitchFamily="49" charset="-122"/>
                              <a:ea typeface="黑体" pitchFamily="49" charset="-122"/>
                            </a:rPr>
                            <a:t>冷CCD相机的优点：</a:t>
                          </a:r>
                        </a:p>
                      </a:txBody>
                      <a:useSpRect/>
                    </a:txSp>
                  </a:sp>
                </lc:lockedCanvas>
              </a:graphicData>
            </a:graphic>
          </wp:inline>
        </w:drawing>
      </w:r>
    </w:p>
    <w:p w:rsidR="00380464" w:rsidRDefault="00380464" w:rsidP="00A77980">
      <w:pPr>
        <w:rPr>
          <w:szCs w:val="21"/>
        </w:rPr>
      </w:pPr>
    </w:p>
    <w:p w:rsidR="00380464" w:rsidRPr="00380464" w:rsidRDefault="00380464" w:rsidP="00380464">
      <w:pPr>
        <w:rPr>
          <w:szCs w:val="21"/>
        </w:rPr>
      </w:pPr>
      <w:r w:rsidRPr="00380464">
        <w:rPr>
          <w:rFonts w:hint="eastAsia"/>
          <w:szCs w:val="21"/>
        </w:rPr>
        <w:t xml:space="preserve">1 </w:t>
      </w:r>
      <w:r w:rsidRPr="00380464">
        <w:rPr>
          <w:rFonts w:hint="eastAsia"/>
          <w:szCs w:val="21"/>
        </w:rPr>
        <w:t>噪声低，图像的质量高</w:t>
      </w:r>
    </w:p>
    <w:p w:rsidR="00380464" w:rsidRPr="00380464" w:rsidRDefault="00380464" w:rsidP="00380464">
      <w:pPr>
        <w:rPr>
          <w:szCs w:val="21"/>
        </w:rPr>
      </w:pPr>
      <w:r w:rsidRPr="00380464">
        <w:rPr>
          <w:rFonts w:hint="eastAsia"/>
          <w:szCs w:val="21"/>
        </w:rPr>
        <w:t xml:space="preserve">2 </w:t>
      </w:r>
      <w:r w:rsidRPr="00380464">
        <w:rPr>
          <w:rFonts w:hint="eastAsia"/>
          <w:szCs w:val="21"/>
        </w:rPr>
        <w:t>灵敏度高，感光效果佳</w:t>
      </w:r>
    </w:p>
    <w:p w:rsidR="00380464" w:rsidRPr="00380464" w:rsidRDefault="00380464" w:rsidP="00380464">
      <w:pPr>
        <w:rPr>
          <w:szCs w:val="21"/>
        </w:rPr>
      </w:pPr>
      <w:r w:rsidRPr="00380464">
        <w:rPr>
          <w:rFonts w:hint="eastAsia"/>
          <w:szCs w:val="21"/>
        </w:rPr>
        <w:t xml:space="preserve">3 </w:t>
      </w:r>
      <w:r w:rsidRPr="00380464">
        <w:rPr>
          <w:rFonts w:hint="eastAsia"/>
          <w:szCs w:val="21"/>
        </w:rPr>
        <w:t>体积小，消耗功能小</w:t>
      </w:r>
    </w:p>
    <w:p w:rsidR="00380464" w:rsidRPr="00380464" w:rsidRDefault="00380464" w:rsidP="00380464">
      <w:pPr>
        <w:rPr>
          <w:szCs w:val="21"/>
        </w:rPr>
      </w:pPr>
      <w:r w:rsidRPr="00380464">
        <w:rPr>
          <w:rFonts w:hint="eastAsia"/>
          <w:szCs w:val="21"/>
        </w:rPr>
        <w:t xml:space="preserve">4 </w:t>
      </w:r>
      <w:r w:rsidRPr="00380464">
        <w:rPr>
          <w:rFonts w:hint="eastAsia"/>
          <w:szCs w:val="21"/>
        </w:rPr>
        <w:t>寿命长，故障率低</w:t>
      </w:r>
    </w:p>
    <w:p w:rsidR="00380464" w:rsidRPr="00380464" w:rsidRDefault="00380464" w:rsidP="00380464">
      <w:pPr>
        <w:rPr>
          <w:szCs w:val="21"/>
        </w:rPr>
      </w:pPr>
      <w:r w:rsidRPr="00380464">
        <w:rPr>
          <w:rFonts w:hint="eastAsia"/>
          <w:szCs w:val="21"/>
        </w:rPr>
        <w:t xml:space="preserve">5 </w:t>
      </w:r>
      <w:r w:rsidRPr="00380464">
        <w:rPr>
          <w:rFonts w:hint="eastAsia"/>
          <w:szCs w:val="21"/>
        </w:rPr>
        <w:t>几何失真小</w:t>
      </w:r>
    </w:p>
    <w:p w:rsidR="00380464" w:rsidRPr="00380464" w:rsidRDefault="00380464" w:rsidP="00380464">
      <w:pPr>
        <w:rPr>
          <w:szCs w:val="21"/>
        </w:rPr>
      </w:pPr>
      <w:r w:rsidRPr="00380464">
        <w:rPr>
          <w:rFonts w:hint="eastAsia"/>
          <w:szCs w:val="21"/>
        </w:rPr>
        <w:t xml:space="preserve">6 </w:t>
      </w:r>
      <w:r w:rsidRPr="00380464">
        <w:rPr>
          <w:rFonts w:hint="eastAsia"/>
          <w:szCs w:val="21"/>
        </w:rPr>
        <w:t>解析度稳定，补偿效果佳</w:t>
      </w:r>
    </w:p>
    <w:p w:rsidR="00380464" w:rsidRPr="00380464" w:rsidRDefault="00380464" w:rsidP="00380464">
      <w:pPr>
        <w:rPr>
          <w:szCs w:val="21"/>
        </w:rPr>
      </w:pPr>
      <w:r w:rsidRPr="00380464">
        <w:rPr>
          <w:rFonts w:hint="eastAsia"/>
          <w:szCs w:val="21"/>
        </w:rPr>
        <w:t xml:space="preserve">7 </w:t>
      </w:r>
      <w:r w:rsidRPr="00380464">
        <w:rPr>
          <w:rFonts w:hint="eastAsia"/>
          <w:szCs w:val="21"/>
        </w:rPr>
        <w:t>耐震动，不易受电磁场干扰</w:t>
      </w:r>
    </w:p>
    <w:p w:rsidR="00380464" w:rsidRDefault="008F38D9" w:rsidP="00A77980">
      <w:pPr>
        <w:rPr>
          <w:szCs w:val="21"/>
        </w:rPr>
      </w:pPr>
      <w:r w:rsidRPr="008F38D9">
        <w:rPr>
          <w:noProof/>
          <w:szCs w:val="21"/>
        </w:rPr>
        <w:drawing>
          <wp:inline distT="0" distB="0" distL="0" distR="0">
            <wp:extent cx="4432300" cy="3338512"/>
            <wp:effectExtent l="19050" t="0" r="6350" b="0"/>
            <wp:docPr id="43" name="图片 43" descr="00001"/>
            <wp:cNvGraphicFramePr/>
            <a:graphic xmlns:a="http://schemas.openxmlformats.org/drawingml/2006/main">
              <a:graphicData uri="http://schemas.openxmlformats.org/drawingml/2006/picture">
                <pic:pic xmlns:pic="http://schemas.openxmlformats.org/drawingml/2006/picture">
                  <pic:nvPicPr>
                    <pic:cNvPr id="111618" name="图片 1" descr="00001"/>
                    <pic:cNvPicPr>
                      <a:picLocks noChangeAspect="1" noChangeArrowheads="1"/>
                    </pic:cNvPicPr>
                  </pic:nvPicPr>
                  <pic:blipFill>
                    <a:blip r:embed="rId22"/>
                    <a:srcRect/>
                    <a:stretch>
                      <a:fillRect/>
                    </a:stretch>
                  </pic:blipFill>
                  <pic:spPr bwMode="auto">
                    <a:xfrm>
                      <a:off x="0" y="0"/>
                      <a:ext cx="4432300" cy="3338512"/>
                    </a:xfrm>
                    <a:prstGeom prst="rect">
                      <a:avLst/>
                    </a:prstGeom>
                    <a:noFill/>
                    <a:ln w="9525">
                      <a:noFill/>
                      <a:miter lim="800000"/>
                      <a:headEnd/>
                      <a:tailEnd/>
                    </a:ln>
                  </pic:spPr>
                </pic:pic>
              </a:graphicData>
            </a:graphic>
          </wp:inline>
        </w:drawing>
      </w:r>
    </w:p>
    <w:p w:rsidR="008F38D9" w:rsidRDefault="008F38D9" w:rsidP="00A77980">
      <w:pPr>
        <w:rPr>
          <w:szCs w:val="21"/>
        </w:rPr>
      </w:pPr>
    </w:p>
    <w:p w:rsidR="008F38D9" w:rsidRDefault="008F38D9" w:rsidP="00A77980">
      <w:pPr>
        <w:rPr>
          <w:szCs w:val="21"/>
        </w:rPr>
      </w:pPr>
    </w:p>
    <w:p w:rsidR="00A549E3" w:rsidRDefault="00A549E3" w:rsidP="008F38D9">
      <w:pPr>
        <w:rPr>
          <w:rFonts w:hint="eastAsia"/>
          <w:b/>
          <w:sz w:val="28"/>
          <w:szCs w:val="28"/>
        </w:rPr>
      </w:pPr>
    </w:p>
    <w:p w:rsidR="00A549E3" w:rsidRDefault="00A549E3" w:rsidP="008F38D9">
      <w:pPr>
        <w:rPr>
          <w:rFonts w:hint="eastAsia"/>
          <w:b/>
          <w:sz w:val="28"/>
          <w:szCs w:val="28"/>
        </w:rPr>
      </w:pPr>
    </w:p>
    <w:p w:rsidR="008F38D9" w:rsidRPr="008F38D9" w:rsidRDefault="008F38D9" w:rsidP="008F38D9">
      <w:pPr>
        <w:rPr>
          <w:b/>
          <w:sz w:val="28"/>
          <w:szCs w:val="28"/>
        </w:rPr>
      </w:pPr>
      <w:r w:rsidRPr="008F38D9">
        <w:rPr>
          <w:rFonts w:hint="eastAsia"/>
          <w:b/>
          <w:sz w:val="28"/>
          <w:szCs w:val="28"/>
        </w:rPr>
        <w:t>蛋白电泳中常出现的问题</w:t>
      </w:r>
    </w:p>
    <w:p w:rsidR="008F38D9" w:rsidRDefault="008F38D9" w:rsidP="00A77980">
      <w:pPr>
        <w:rPr>
          <w:szCs w:val="21"/>
        </w:rPr>
      </w:pPr>
    </w:p>
    <w:p w:rsidR="008F38D9" w:rsidRPr="008F38D9" w:rsidRDefault="008F38D9" w:rsidP="008F38D9">
      <w:pPr>
        <w:rPr>
          <w:szCs w:val="21"/>
        </w:rPr>
      </w:pPr>
      <w:r w:rsidRPr="008F38D9">
        <w:rPr>
          <w:rFonts w:hint="eastAsia"/>
          <w:szCs w:val="21"/>
        </w:rPr>
        <w:t>1.</w:t>
      </w:r>
      <w:r w:rsidRPr="008F38D9">
        <w:rPr>
          <w:rFonts w:hint="eastAsia"/>
          <w:szCs w:val="21"/>
        </w:rPr>
        <w:t>“</w:t>
      </w:r>
      <w:r w:rsidRPr="008F38D9">
        <w:rPr>
          <w:rFonts w:hint="eastAsia"/>
          <w:szCs w:val="21"/>
        </w:rPr>
        <w:t xml:space="preserve"> </w:t>
      </w:r>
      <w:r w:rsidRPr="008F38D9">
        <w:rPr>
          <w:rFonts w:hint="eastAsia"/>
          <w:szCs w:val="21"/>
        </w:rPr>
        <w:t>微笑”</w:t>
      </w:r>
      <w:r w:rsidRPr="008F38D9">
        <w:rPr>
          <w:rFonts w:hint="eastAsia"/>
          <w:szCs w:val="21"/>
        </w:rPr>
        <w:t>(</w:t>
      </w:r>
      <w:r w:rsidRPr="008F38D9">
        <w:rPr>
          <w:rFonts w:hint="eastAsia"/>
          <w:szCs w:val="21"/>
        </w:rPr>
        <w:t>两边翘起中间凹下</w:t>
      </w:r>
      <w:r w:rsidRPr="008F38D9">
        <w:rPr>
          <w:rFonts w:hint="eastAsia"/>
          <w:szCs w:val="21"/>
        </w:rPr>
        <w:t>)</w:t>
      </w:r>
      <w:r w:rsidRPr="008F38D9">
        <w:rPr>
          <w:rFonts w:hint="eastAsia"/>
          <w:szCs w:val="21"/>
        </w:rPr>
        <w:t>形带原因</w:t>
      </w:r>
      <w:r w:rsidRPr="008F38D9">
        <w:rPr>
          <w:rFonts w:hint="eastAsia"/>
          <w:szCs w:val="21"/>
        </w:rPr>
        <w:t>?</w:t>
      </w:r>
    </w:p>
    <w:p w:rsidR="008F38D9" w:rsidRPr="008F38D9" w:rsidRDefault="008F38D9" w:rsidP="008F38D9">
      <w:pPr>
        <w:rPr>
          <w:szCs w:val="21"/>
        </w:rPr>
      </w:pPr>
      <w:r w:rsidRPr="008F38D9">
        <w:rPr>
          <w:rFonts w:hint="eastAsia"/>
          <w:szCs w:val="21"/>
        </w:rPr>
        <w:t xml:space="preserve">     </w:t>
      </w:r>
      <w:r w:rsidRPr="008F38D9">
        <w:rPr>
          <w:rFonts w:hint="eastAsia"/>
          <w:szCs w:val="21"/>
        </w:rPr>
        <w:t>主要是由于凝胶的中间部分凝固不均匀所</w:t>
      </w:r>
      <w:r w:rsidRPr="008F38D9">
        <w:rPr>
          <w:rFonts w:hint="eastAsia"/>
          <w:szCs w:val="21"/>
        </w:rPr>
        <w:t xml:space="preserve"> </w:t>
      </w:r>
    </w:p>
    <w:p w:rsidR="008F38D9" w:rsidRPr="008F38D9" w:rsidRDefault="008F38D9" w:rsidP="008F38D9">
      <w:pPr>
        <w:rPr>
          <w:szCs w:val="21"/>
        </w:rPr>
      </w:pPr>
      <w:r w:rsidRPr="008F38D9">
        <w:rPr>
          <w:rFonts w:hint="eastAsia"/>
          <w:szCs w:val="21"/>
        </w:rPr>
        <w:t xml:space="preserve">     </w:t>
      </w:r>
      <w:r w:rsidRPr="008F38D9">
        <w:rPr>
          <w:rFonts w:hint="eastAsia"/>
          <w:szCs w:val="21"/>
        </w:rPr>
        <w:t>致，多出现于较厚的凝胶中。</w:t>
      </w:r>
    </w:p>
    <w:p w:rsidR="008F38D9" w:rsidRPr="008F38D9" w:rsidRDefault="008F38D9" w:rsidP="008F38D9">
      <w:pPr>
        <w:rPr>
          <w:szCs w:val="21"/>
        </w:rPr>
      </w:pPr>
      <w:r w:rsidRPr="008F38D9">
        <w:rPr>
          <w:rFonts w:hint="eastAsia"/>
          <w:szCs w:val="21"/>
        </w:rPr>
        <w:t xml:space="preserve">     </w:t>
      </w:r>
      <w:r w:rsidRPr="008F38D9">
        <w:rPr>
          <w:rFonts w:hint="eastAsia"/>
          <w:szCs w:val="21"/>
        </w:rPr>
        <w:t>处理办法：待其充分凝固再作后续实验。</w:t>
      </w:r>
    </w:p>
    <w:p w:rsidR="008F38D9" w:rsidRDefault="008F38D9" w:rsidP="00A77980">
      <w:pPr>
        <w:rPr>
          <w:szCs w:val="21"/>
        </w:rPr>
      </w:pPr>
    </w:p>
    <w:p w:rsidR="008F38D9" w:rsidRPr="008F38D9" w:rsidRDefault="008F38D9" w:rsidP="008F38D9">
      <w:pPr>
        <w:rPr>
          <w:szCs w:val="21"/>
        </w:rPr>
      </w:pPr>
      <w:r w:rsidRPr="008F38D9">
        <w:rPr>
          <w:rFonts w:hint="eastAsia"/>
          <w:szCs w:val="21"/>
        </w:rPr>
        <w:t xml:space="preserve">2. </w:t>
      </w:r>
      <w:r w:rsidRPr="008F38D9">
        <w:rPr>
          <w:rFonts w:hint="eastAsia"/>
          <w:szCs w:val="21"/>
        </w:rPr>
        <w:t>“皱眉”</w:t>
      </w:r>
      <w:r w:rsidRPr="008F38D9">
        <w:rPr>
          <w:rFonts w:hint="eastAsia"/>
          <w:szCs w:val="21"/>
        </w:rPr>
        <w:t>(</w:t>
      </w:r>
      <w:r w:rsidRPr="008F38D9">
        <w:rPr>
          <w:rFonts w:hint="eastAsia"/>
          <w:szCs w:val="21"/>
        </w:rPr>
        <w:t>两边向下中间鼓起</w:t>
      </w:r>
      <w:r w:rsidRPr="008F38D9">
        <w:rPr>
          <w:rFonts w:hint="eastAsia"/>
          <w:szCs w:val="21"/>
        </w:rPr>
        <w:t>)</w:t>
      </w:r>
      <w:r w:rsidRPr="008F38D9">
        <w:rPr>
          <w:rFonts w:hint="eastAsia"/>
          <w:szCs w:val="21"/>
        </w:rPr>
        <w:t>形带原因</w:t>
      </w:r>
      <w:r w:rsidRPr="008F38D9">
        <w:rPr>
          <w:rFonts w:hint="eastAsia"/>
          <w:szCs w:val="21"/>
        </w:rPr>
        <w:t>?</w:t>
      </w:r>
    </w:p>
    <w:p w:rsidR="008F38D9" w:rsidRPr="008F38D9" w:rsidRDefault="008F38D9" w:rsidP="008F38D9">
      <w:pPr>
        <w:rPr>
          <w:szCs w:val="21"/>
        </w:rPr>
      </w:pPr>
      <w:r w:rsidRPr="008F38D9">
        <w:rPr>
          <w:rFonts w:hint="eastAsia"/>
          <w:szCs w:val="21"/>
        </w:rPr>
        <w:t xml:space="preserve">     </w:t>
      </w:r>
      <w:r w:rsidRPr="008F38D9">
        <w:rPr>
          <w:rFonts w:hint="eastAsia"/>
          <w:szCs w:val="21"/>
        </w:rPr>
        <w:t>主要出现在蛋白质垂直电泳槽中，一般是</w:t>
      </w:r>
      <w:r w:rsidRPr="008F38D9">
        <w:rPr>
          <w:rFonts w:hint="eastAsia"/>
          <w:szCs w:val="21"/>
        </w:rPr>
        <w:t xml:space="preserve"> </w:t>
      </w:r>
    </w:p>
    <w:p w:rsidR="008F38D9" w:rsidRPr="008F38D9" w:rsidRDefault="008F38D9" w:rsidP="008F38D9">
      <w:pPr>
        <w:rPr>
          <w:szCs w:val="21"/>
        </w:rPr>
      </w:pPr>
      <w:r w:rsidRPr="008F38D9">
        <w:rPr>
          <w:rFonts w:hint="eastAsia"/>
          <w:szCs w:val="21"/>
        </w:rPr>
        <w:t xml:space="preserve">     </w:t>
      </w:r>
      <w:r w:rsidRPr="008F38D9">
        <w:rPr>
          <w:rFonts w:hint="eastAsia"/>
          <w:szCs w:val="21"/>
        </w:rPr>
        <w:t>两板之间的底部间隙气泡未排除干净。</w:t>
      </w:r>
    </w:p>
    <w:p w:rsidR="008F38D9" w:rsidRPr="008F38D9" w:rsidRDefault="008F38D9" w:rsidP="008F38D9">
      <w:pPr>
        <w:rPr>
          <w:szCs w:val="21"/>
        </w:rPr>
      </w:pPr>
      <w:r w:rsidRPr="008F38D9">
        <w:rPr>
          <w:rFonts w:hint="eastAsia"/>
          <w:szCs w:val="21"/>
        </w:rPr>
        <w:t xml:space="preserve">     </w:t>
      </w:r>
      <w:r w:rsidRPr="008F38D9">
        <w:rPr>
          <w:rFonts w:hint="eastAsia"/>
          <w:szCs w:val="21"/>
        </w:rPr>
        <w:t>处理办法：在两板间加入适量缓冲液，以</w:t>
      </w:r>
      <w:r w:rsidRPr="008F38D9">
        <w:rPr>
          <w:rFonts w:hint="eastAsia"/>
          <w:szCs w:val="21"/>
        </w:rPr>
        <w:t xml:space="preserve"> </w:t>
      </w:r>
    </w:p>
    <w:p w:rsidR="008F38D9" w:rsidRPr="008F38D9" w:rsidRDefault="008F38D9" w:rsidP="008F38D9">
      <w:pPr>
        <w:rPr>
          <w:szCs w:val="21"/>
        </w:rPr>
      </w:pPr>
      <w:r w:rsidRPr="008F38D9">
        <w:rPr>
          <w:rFonts w:hint="eastAsia"/>
          <w:szCs w:val="21"/>
        </w:rPr>
        <w:t xml:space="preserve">               </w:t>
      </w:r>
      <w:r w:rsidRPr="008F38D9">
        <w:rPr>
          <w:rFonts w:hint="eastAsia"/>
          <w:szCs w:val="21"/>
        </w:rPr>
        <w:t>排除气泡。</w:t>
      </w:r>
      <w:r w:rsidRPr="008F38D9">
        <w:rPr>
          <w:rFonts w:hint="eastAsia"/>
          <w:szCs w:val="21"/>
        </w:rPr>
        <w:t xml:space="preserve"> </w:t>
      </w:r>
    </w:p>
    <w:p w:rsidR="008F38D9" w:rsidRDefault="008F38D9" w:rsidP="00A77980">
      <w:pPr>
        <w:rPr>
          <w:szCs w:val="21"/>
        </w:rPr>
      </w:pPr>
    </w:p>
    <w:p w:rsidR="008F38D9" w:rsidRPr="008F38D9" w:rsidRDefault="008F38D9" w:rsidP="008F38D9">
      <w:pPr>
        <w:rPr>
          <w:szCs w:val="21"/>
        </w:rPr>
      </w:pPr>
      <w:r w:rsidRPr="008F38D9">
        <w:rPr>
          <w:rFonts w:hint="eastAsia"/>
          <w:szCs w:val="21"/>
        </w:rPr>
        <w:t>3.</w:t>
      </w:r>
      <w:r w:rsidRPr="008F38D9">
        <w:rPr>
          <w:rFonts w:hint="eastAsia"/>
          <w:szCs w:val="21"/>
        </w:rPr>
        <w:t>出现拖尾现象</w:t>
      </w:r>
      <w:r w:rsidRPr="008F38D9">
        <w:rPr>
          <w:rFonts w:hint="eastAsia"/>
          <w:szCs w:val="21"/>
        </w:rPr>
        <w:t>?</w:t>
      </w:r>
    </w:p>
    <w:p w:rsidR="008F38D9" w:rsidRPr="008F38D9" w:rsidRDefault="008F38D9" w:rsidP="008F38D9">
      <w:pPr>
        <w:rPr>
          <w:szCs w:val="21"/>
        </w:rPr>
      </w:pPr>
      <w:r w:rsidRPr="008F38D9">
        <w:rPr>
          <w:rFonts w:hint="eastAsia"/>
          <w:szCs w:val="21"/>
        </w:rPr>
        <w:t xml:space="preserve">  </w:t>
      </w:r>
      <w:r w:rsidRPr="008F38D9">
        <w:rPr>
          <w:rFonts w:hint="eastAsia"/>
          <w:szCs w:val="21"/>
        </w:rPr>
        <w:t>主要是样品融解效果不佳、样品降解或分离胶</w:t>
      </w:r>
      <w:r w:rsidRPr="008F38D9">
        <w:rPr>
          <w:rFonts w:hint="eastAsia"/>
          <w:szCs w:val="21"/>
        </w:rPr>
        <w:t xml:space="preserve"> </w:t>
      </w:r>
    </w:p>
    <w:p w:rsidR="008F38D9" w:rsidRPr="008F38D9" w:rsidRDefault="008F38D9" w:rsidP="008F38D9">
      <w:pPr>
        <w:rPr>
          <w:szCs w:val="21"/>
        </w:rPr>
      </w:pPr>
      <w:r w:rsidRPr="008F38D9">
        <w:rPr>
          <w:rFonts w:hint="eastAsia"/>
          <w:szCs w:val="21"/>
        </w:rPr>
        <w:t xml:space="preserve">  </w:t>
      </w:r>
      <w:r w:rsidRPr="008F38D9">
        <w:rPr>
          <w:rFonts w:hint="eastAsia"/>
          <w:szCs w:val="21"/>
        </w:rPr>
        <w:t>浓度过大引起的。</w:t>
      </w:r>
    </w:p>
    <w:p w:rsidR="008F38D9" w:rsidRPr="008F38D9" w:rsidRDefault="008F38D9" w:rsidP="008F38D9">
      <w:pPr>
        <w:rPr>
          <w:szCs w:val="21"/>
        </w:rPr>
      </w:pPr>
      <w:r w:rsidRPr="008F38D9">
        <w:rPr>
          <w:rFonts w:hint="eastAsia"/>
          <w:szCs w:val="21"/>
        </w:rPr>
        <w:t xml:space="preserve">  </w:t>
      </w:r>
      <w:r w:rsidRPr="008F38D9">
        <w:rPr>
          <w:rFonts w:hint="eastAsia"/>
          <w:szCs w:val="21"/>
        </w:rPr>
        <w:t>处理办法：加样前离心</w:t>
      </w:r>
      <w:r w:rsidRPr="008F38D9">
        <w:rPr>
          <w:rFonts w:hint="eastAsia"/>
          <w:szCs w:val="21"/>
        </w:rPr>
        <w:t>;</w:t>
      </w:r>
      <w:r w:rsidRPr="008F38D9">
        <w:rPr>
          <w:rFonts w:hint="eastAsia"/>
          <w:szCs w:val="21"/>
        </w:rPr>
        <w:t>选择适当的样品缓冲</w:t>
      </w:r>
      <w:r w:rsidRPr="008F38D9">
        <w:rPr>
          <w:rFonts w:hint="eastAsia"/>
          <w:szCs w:val="21"/>
        </w:rPr>
        <w:t xml:space="preserve"> </w:t>
      </w:r>
    </w:p>
    <w:p w:rsidR="008F38D9" w:rsidRPr="008F38D9" w:rsidRDefault="008F38D9" w:rsidP="008F38D9">
      <w:pPr>
        <w:rPr>
          <w:szCs w:val="21"/>
        </w:rPr>
      </w:pPr>
      <w:r w:rsidRPr="008F38D9">
        <w:rPr>
          <w:rFonts w:hint="eastAsia"/>
          <w:szCs w:val="21"/>
        </w:rPr>
        <w:t xml:space="preserve">  </w:t>
      </w:r>
      <w:r w:rsidRPr="008F38D9">
        <w:rPr>
          <w:rFonts w:hint="eastAsia"/>
          <w:szCs w:val="21"/>
        </w:rPr>
        <w:t>液，电泳缓冲液时间过长，重新配制</w:t>
      </w:r>
    </w:p>
    <w:p w:rsidR="008F38D9" w:rsidRDefault="008F38D9" w:rsidP="00A77980">
      <w:pPr>
        <w:rPr>
          <w:szCs w:val="21"/>
        </w:rPr>
      </w:pPr>
    </w:p>
    <w:p w:rsidR="008F38D9" w:rsidRPr="008F38D9" w:rsidRDefault="008F38D9" w:rsidP="008F38D9">
      <w:pPr>
        <w:rPr>
          <w:szCs w:val="21"/>
        </w:rPr>
      </w:pPr>
      <w:r w:rsidRPr="008F38D9">
        <w:rPr>
          <w:rFonts w:hint="eastAsia"/>
          <w:szCs w:val="21"/>
        </w:rPr>
        <w:t>4.</w:t>
      </w:r>
      <w:r w:rsidRPr="008F38D9">
        <w:rPr>
          <w:rFonts w:hint="eastAsia"/>
          <w:szCs w:val="21"/>
        </w:rPr>
        <w:t>电泳的条带很粗</w:t>
      </w:r>
      <w:r w:rsidRPr="008F38D9">
        <w:rPr>
          <w:rFonts w:hint="eastAsia"/>
          <w:szCs w:val="21"/>
        </w:rPr>
        <w:t>?</w:t>
      </w:r>
    </w:p>
    <w:p w:rsidR="008F38D9" w:rsidRPr="008F38D9" w:rsidRDefault="008F38D9" w:rsidP="008F38D9">
      <w:pPr>
        <w:rPr>
          <w:szCs w:val="21"/>
        </w:rPr>
      </w:pPr>
      <w:r w:rsidRPr="008F38D9">
        <w:rPr>
          <w:rFonts w:hint="eastAsia"/>
          <w:szCs w:val="21"/>
        </w:rPr>
        <w:t xml:space="preserve">  </w:t>
      </w:r>
      <w:r w:rsidRPr="008F38D9">
        <w:rPr>
          <w:rFonts w:hint="eastAsia"/>
          <w:szCs w:val="21"/>
        </w:rPr>
        <w:t>电泳中条带很粗是常见的事，主要是未浓缩</w:t>
      </w:r>
      <w:r w:rsidRPr="008F38D9">
        <w:rPr>
          <w:rFonts w:hint="eastAsia"/>
          <w:szCs w:val="21"/>
        </w:rPr>
        <w:t xml:space="preserve"> </w:t>
      </w:r>
    </w:p>
    <w:p w:rsidR="008F38D9" w:rsidRPr="008F38D9" w:rsidRDefault="008F38D9" w:rsidP="008F38D9">
      <w:pPr>
        <w:rPr>
          <w:szCs w:val="21"/>
        </w:rPr>
      </w:pPr>
      <w:r w:rsidRPr="008F38D9">
        <w:rPr>
          <w:rFonts w:hint="eastAsia"/>
          <w:szCs w:val="21"/>
        </w:rPr>
        <w:t xml:space="preserve">  </w:t>
      </w:r>
      <w:r w:rsidRPr="008F38D9">
        <w:rPr>
          <w:rFonts w:hint="eastAsia"/>
          <w:szCs w:val="21"/>
        </w:rPr>
        <w:t>的原因。</w:t>
      </w:r>
    </w:p>
    <w:p w:rsidR="008F38D9" w:rsidRPr="008F38D9" w:rsidRDefault="008F38D9" w:rsidP="008F38D9">
      <w:pPr>
        <w:rPr>
          <w:szCs w:val="21"/>
        </w:rPr>
      </w:pPr>
      <w:r w:rsidRPr="008F38D9">
        <w:rPr>
          <w:rFonts w:hint="eastAsia"/>
          <w:szCs w:val="21"/>
        </w:rPr>
        <w:t xml:space="preserve">  </w:t>
      </w:r>
      <w:r w:rsidRPr="008F38D9">
        <w:rPr>
          <w:rFonts w:hint="eastAsia"/>
          <w:szCs w:val="21"/>
        </w:rPr>
        <w:t>处理办法：适当增加浓缩胶的长度</w:t>
      </w:r>
      <w:r w:rsidRPr="008F38D9">
        <w:rPr>
          <w:rFonts w:hint="eastAsia"/>
          <w:szCs w:val="21"/>
        </w:rPr>
        <w:t>;</w:t>
      </w:r>
      <w:r w:rsidRPr="008F38D9">
        <w:rPr>
          <w:rFonts w:hint="eastAsia"/>
          <w:szCs w:val="21"/>
        </w:rPr>
        <w:t>保证浓缩</w:t>
      </w:r>
      <w:r w:rsidRPr="008F38D9">
        <w:rPr>
          <w:rFonts w:hint="eastAsia"/>
          <w:szCs w:val="21"/>
        </w:rPr>
        <w:t xml:space="preserve"> </w:t>
      </w:r>
    </w:p>
    <w:p w:rsidR="008F38D9" w:rsidRPr="008F38D9" w:rsidRDefault="008F38D9" w:rsidP="008F38D9">
      <w:pPr>
        <w:rPr>
          <w:szCs w:val="21"/>
        </w:rPr>
      </w:pPr>
      <w:r w:rsidRPr="008F38D9">
        <w:rPr>
          <w:rFonts w:hint="eastAsia"/>
          <w:szCs w:val="21"/>
        </w:rPr>
        <w:t xml:space="preserve">  </w:t>
      </w:r>
      <w:r w:rsidRPr="008F38D9">
        <w:rPr>
          <w:rFonts w:hint="eastAsia"/>
          <w:szCs w:val="21"/>
        </w:rPr>
        <w:t>胶贮液的</w:t>
      </w:r>
      <w:r w:rsidRPr="008F38D9">
        <w:rPr>
          <w:rFonts w:hint="eastAsia"/>
          <w:szCs w:val="21"/>
        </w:rPr>
        <w:t>pH</w:t>
      </w:r>
      <w:r w:rsidRPr="008F38D9">
        <w:rPr>
          <w:rFonts w:hint="eastAsia"/>
          <w:szCs w:val="21"/>
        </w:rPr>
        <w:t>正确</w:t>
      </w:r>
      <w:r w:rsidRPr="008F38D9">
        <w:rPr>
          <w:rFonts w:hint="eastAsia"/>
          <w:szCs w:val="21"/>
        </w:rPr>
        <w:t>(6.8);</w:t>
      </w:r>
      <w:r w:rsidRPr="008F38D9">
        <w:rPr>
          <w:rFonts w:hint="eastAsia"/>
          <w:szCs w:val="21"/>
        </w:rPr>
        <w:t>适当降低电压</w:t>
      </w:r>
    </w:p>
    <w:p w:rsidR="008F38D9" w:rsidRDefault="008F38D9" w:rsidP="00A77980">
      <w:pPr>
        <w:rPr>
          <w:szCs w:val="21"/>
        </w:rPr>
      </w:pPr>
    </w:p>
    <w:p w:rsidR="008F38D9" w:rsidRDefault="008F38D9" w:rsidP="00A77980">
      <w:pPr>
        <w:rPr>
          <w:szCs w:val="21"/>
        </w:rPr>
      </w:pPr>
      <w:r w:rsidRPr="008F38D9">
        <w:rPr>
          <w:noProof/>
          <w:szCs w:val="21"/>
        </w:rPr>
        <w:drawing>
          <wp:inline distT="0" distB="0" distL="0" distR="0">
            <wp:extent cx="5274310" cy="361998"/>
            <wp:effectExtent l="0" t="0" r="0" b="0"/>
            <wp:docPr id="44" name="对象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3275" cy="577850"/>
                      <a:chOff x="900113" y="333375"/>
                      <a:chExt cx="8423275" cy="577850"/>
                    </a:xfrm>
                  </a:grpSpPr>
                  <a:sp>
                    <a:nvSpPr>
                      <a:cNvPr id="114691" name="Text Box 3"/>
                      <a:cNvSpPr txBox="1">
                        <a:spLocks noChangeArrowheads="1"/>
                      </a:cNvSpPr>
                    </a:nvSpPr>
                    <a:spPr bwMode="auto">
                      <a:xfrm>
                        <a:off x="900113" y="333375"/>
                        <a:ext cx="8423275" cy="577850"/>
                      </a:xfrm>
                      <a:prstGeom prst="rect">
                        <a:avLst/>
                      </a:prstGeom>
                      <a:noFill/>
                      <a:ln w="9525">
                        <a:noFill/>
                        <a:miter lim="800000"/>
                        <a:headEnd/>
                        <a:tailEnd/>
                      </a:ln>
                    </a:spPr>
                    <a:txSp>
                      <a:txBody>
                        <a:bodyPr wrap="none">
                          <a:spAutoFit/>
                        </a:bodyP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eaLnBrk="0" hangingPunct="0"/>
                          <a:r>
                            <a:rPr lang="zh-CN" altLang="en-US" sz="3200" b="1" dirty="0"/>
                            <a:t>聚丙烯酰胺凝胶等电聚焦电泳（ </a:t>
                          </a:r>
                          <a:r>
                            <a:rPr lang="zh-CN" altLang="zh-CN" sz="3200" b="1" dirty="0"/>
                            <a:t>IEF-PAGE </a:t>
                          </a:r>
                          <a:r>
                            <a:rPr lang="zh-CN" altLang="en-US" sz="3200" b="1" dirty="0"/>
                            <a:t>）</a:t>
                          </a:r>
                        </a:p>
                      </a:txBody>
                      <a:useSpRect/>
                    </a:txSp>
                  </a:sp>
                </lc:lockedCanvas>
              </a:graphicData>
            </a:graphic>
          </wp:inline>
        </w:drawing>
      </w:r>
    </w:p>
    <w:p w:rsidR="008F38D9" w:rsidRDefault="008F38D9" w:rsidP="00A77980">
      <w:pPr>
        <w:rPr>
          <w:szCs w:val="21"/>
        </w:rPr>
      </w:pPr>
    </w:p>
    <w:p w:rsidR="008F38D9" w:rsidRPr="008F38D9" w:rsidRDefault="008F38D9" w:rsidP="00A549E3">
      <w:pPr>
        <w:ind w:firstLineChars="150" w:firstLine="315"/>
        <w:rPr>
          <w:szCs w:val="21"/>
        </w:rPr>
      </w:pPr>
      <w:r w:rsidRPr="008F38D9">
        <w:rPr>
          <w:rFonts w:hint="eastAsia"/>
          <w:szCs w:val="21"/>
        </w:rPr>
        <w:t>蛋白质是两性电解质，当</w:t>
      </w:r>
      <w:r w:rsidRPr="008F38D9">
        <w:rPr>
          <w:rFonts w:hint="eastAsia"/>
          <w:szCs w:val="21"/>
        </w:rPr>
        <w:t>pH</w:t>
      </w:r>
      <w:r w:rsidRPr="008F38D9">
        <w:rPr>
          <w:rFonts w:hint="eastAsia"/>
          <w:szCs w:val="21"/>
        </w:rPr>
        <w:t>＞</w:t>
      </w:r>
      <w:r w:rsidRPr="008F38D9">
        <w:rPr>
          <w:rFonts w:hint="eastAsia"/>
          <w:szCs w:val="21"/>
        </w:rPr>
        <w:t>pI</w:t>
      </w:r>
      <w:r w:rsidRPr="008F38D9">
        <w:rPr>
          <w:rFonts w:hint="eastAsia"/>
          <w:szCs w:val="21"/>
        </w:rPr>
        <w:t>时带负电荷，在电场向正</w:t>
      </w:r>
    </w:p>
    <w:p w:rsidR="008F38D9" w:rsidRPr="008F38D9" w:rsidRDefault="008F38D9" w:rsidP="008F38D9">
      <w:pPr>
        <w:rPr>
          <w:szCs w:val="21"/>
        </w:rPr>
      </w:pPr>
      <w:r w:rsidRPr="008F38D9">
        <w:rPr>
          <w:rFonts w:hint="eastAsia"/>
          <w:szCs w:val="21"/>
        </w:rPr>
        <w:t>极移动；当</w:t>
      </w:r>
      <w:r w:rsidRPr="008F38D9">
        <w:rPr>
          <w:rFonts w:hint="eastAsia"/>
          <w:szCs w:val="21"/>
        </w:rPr>
        <w:t>pH</w:t>
      </w:r>
      <w:r w:rsidRPr="008F38D9">
        <w:rPr>
          <w:rFonts w:hint="eastAsia"/>
          <w:szCs w:val="21"/>
        </w:rPr>
        <w:t>＜</w:t>
      </w:r>
      <w:r w:rsidRPr="008F38D9">
        <w:rPr>
          <w:rFonts w:hint="eastAsia"/>
          <w:szCs w:val="21"/>
        </w:rPr>
        <w:t>pI</w:t>
      </w:r>
      <w:r w:rsidRPr="008F38D9">
        <w:rPr>
          <w:rFonts w:hint="eastAsia"/>
          <w:szCs w:val="21"/>
        </w:rPr>
        <w:t>时带正电荷，在电场中向负极移动；当</w:t>
      </w:r>
    </w:p>
    <w:p w:rsidR="008F38D9" w:rsidRPr="008F38D9" w:rsidRDefault="008F38D9" w:rsidP="008F38D9">
      <w:pPr>
        <w:rPr>
          <w:szCs w:val="21"/>
        </w:rPr>
      </w:pPr>
      <w:r w:rsidRPr="008F38D9">
        <w:rPr>
          <w:rFonts w:hint="eastAsia"/>
          <w:szCs w:val="21"/>
        </w:rPr>
        <w:t>pH=pI</w:t>
      </w:r>
      <w:r w:rsidRPr="008F38D9">
        <w:rPr>
          <w:rFonts w:hint="eastAsia"/>
          <w:szCs w:val="21"/>
        </w:rPr>
        <w:t>时净电荷为零，在电场中既不向正极也不向负极移</w:t>
      </w:r>
    </w:p>
    <w:p w:rsidR="008F38D9" w:rsidRPr="008F38D9" w:rsidRDefault="008F38D9" w:rsidP="008F38D9">
      <w:pPr>
        <w:rPr>
          <w:szCs w:val="21"/>
        </w:rPr>
      </w:pPr>
      <w:r w:rsidRPr="008F38D9">
        <w:rPr>
          <w:rFonts w:hint="eastAsia"/>
          <w:szCs w:val="21"/>
        </w:rPr>
        <w:t>动，此时的</w:t>
      </w:r>
      <w:r w:rsidRPr="008F38D9">
        <w:rPr>
          <w:rFonts w:hint="eastAsia"/>
          <w:szCs w:val="21"/>
        </w:rPr>
        <w:t>pH</w:t>
      </w:r>
      <w:r w:rsidRPr="008F38D9">
        <w:rPr>
          <w:rFonts w:hint="eastAsia"/>
          <w:szCs w:val="21"/>
        </w:rPr>
        <w:t>就是该蛋白质的等电点（</w:t>
      </w:r>
      <w:r w:rsidRPr="008F38D9">
        <w:rPr>
          <w:rFonts w:hint="eastAsia"/>
          <w:szCs w:val="21"/>
        </w:rPr>
        <w:t>pI</w:t>
      </w:r>
      <w:r w:rsidRPr="008F38D9">
        <w:rPr>
          <w:rFonts w:hint="eastAsia"/>
          <w:szCs w:val="21"/>
        </w:rPr>
        <w:t>）。</w:t>
      </w:r>
    </w:p>
    <w:p w:rsidR="008F38D9" w:rsidRPr="008F38D9" w:rsidRDefault="008F38D9" w:rsidP="008F38D9">
      <w:pPr>
        <w:rPr>
          <w:szCs w:val="21"/>
        </w:rPr>
      </w:pPr>
      <w:r w:rsidRPr="008F38D9">
        <w:rPr>
          <w:rFonts w:hint="eastAsia"/>
          <w:szCs w:val="21"/>
        </w:rPr>
        <w:t xml:space="preserve">    </w:t>
      </w:r>
      <w:r w:rsidRPr="008F38D9">
        <w:rPr>
          <w:rFonts w:hint="eastAsia"/>
          <w:szCs w:val="21"/>
        </w:rPr>
        <w:t>聚丙烯酰胺凝胶中加入一种合成的两性电解质载体，在电场的作用下会自发形成一个连续</w:t>
      </w:r>
      <w:r w:rsidRPr="008F38D9">
        <w:rPr>
          <w:rFonts w:hint="eastAsia"/>
          <w:szCs w:val="21"/>
        </w:rPr>
        <w:t>pH</w:t>
      </w:r>
      <w:r w:rsidRPr="008F38D9">
        <w:rPr>
          <w:rFonts w:hint="eastAsia"/>
          <w:szCs w:val="21"/>
        </w:rPr>
        <w:t>梯度。蛋白质样品在电泳中被分离。运动到等电点胶层时就失去所带电荷而稳定停留在该处并聚焦成带，样品中不同蛋白质组分等电点不同，因而在等电聚焦中得到有效的分离。在等电聚焦中，利用各蛋白质组分等电点的差异，并不利用凝胶的分子筛作用。</w:t>
      </w:r>
    </w:p>
    <w:p w:rsidR="008F38D9" w:rsidRDefault="008F38D9" w:rsidP="00A77980">
      <w:pPr>
        <w:rPr>
          <w:szCs w:val="21"/>
        </w:rPr>
      </w:pPr>
    </w:p>
    <w:p w:rsidR="008F38D9" w:rsidRPr="008F38D9" w:rsidRDefault="008F38D9" w:rsidP="00A549E3">
      <w:pPr>
        <w:ind w:firstLineChars="200" w:firstLine="420"/>
        <w:rPr>
          <w:szCs w:val="21"/>
        </w:rPr>
      </w:pPr>
      <w:r w:rsidRPr="008F38D9">
        <w:rPr>
          <w:rFonts w:hint="eastAsia"/>
          <w:szCs w:val="21"/>
        </w:rPr>
        <w:t>两性电解质载体是</w:t>
      </w:r>
      <w:r w:rsidRPr="008F38D9">
        <w:rPr>
          <w:rFonts w:hint="eastAsia"/>
          <w:szCs w:val="21"/>
        </w:rPr>
        <w:t>IEF-PAGE</w:t>
      </w:r>
      <w:r w:rsidRPr="008F38D9">
        <w:rPr>
          <w:rFonts w:hint="eastAsia"/>
          <w:szCs w:val="21"/>
        </w:rPr>
        <w:t>中最关键的试剂，它直接影响</w:t>
      </w:r>
      <w:r w:rsidRPr="008F38D9">
        <w:rPr>
          <w:rFonts w:hint="eastAsia"/>
          <w:szCs w:val="21"/>
        </w:rPr>
        <w:t>pH</w:t>
      </w:r>
      <w:r w:rsidRPr="008F38D9">
        <w:rPr>
          <w:rFonts w:hint="eastAsia"/>
          <w:szCs w:val="21"/>
        </w:rPr>
        <w:t>梯度的形成及蛋白质的聚焦。载体两性电解质必须具备的条件：</w:t>
      </w:r>
    </w:p>
    <w:p w:rsidR="006F5C87" w:rsidRPr="008F38D9" w:rsidRDefault="006F5C87" w:rsidP="008F38D9">
      <w:pPr>
        <w:numPr>
          <w:ilvl w:val="1"/>
          <w:numId w:val="7"/>
        </w:numPr>
        <w:rPr>
          <w:szCs w:val="21"/>
        </w:rPr>
      </w:pPr>
      <w:r w:rsidRPr="008F38D9">
        <w:rPr>
          <w:rFonts w:hint="eastAsia"/>
          <w:szCs w:val="21"/>
        </w:rPr>
        <w:t>它的化学组成应不同于被分离物，不干扰被分离物的鉴定。</w:t>
      </w:r>
    </w:p>
    <w:p w:rsidR="006F5C87" w:rsidRPr="008F38D9" w:rsidRDefault="006F5C87" w:rsidP="008F38D9">
      <w:pPr>
        <w:numPr>
          <w:ilvl w:val="1"/>
          <w:numId w:val="7"/>
        </w:numPr>
        <w:rPr>
          <w:szCs w:val="21"/>
        </w:rPr>
      </w:pPr>
      <w:r w:rsidRPr="008F38D9">
        <w:rPr>
          <w:rFonts w:hint="eastAsia"/>
          <w:szCs w:val="21"/>
        </w:rPr>
        <w:t>它的分子量要小，这样便于与被分离的物质分开。</w:t>
      </w:r>
    </w:p>
    <w:p w:rsidR="006F5C87" w:rsidRPr="008F38D9" w:rsidRDefault="006F5C87" w:rsidP="008F38D9">
      <w:pPr>
        <w:numPr>
          <w:ilvl w:val="1"/>
          <w:numId w:val="7"/>
        </w:numPr>
        <w:rPr>
          <w:szCs w:val="21"/>
        </w:rPr>
      </w:pPr>
      <w:r w:rsidRPr="008F38D9">
        <w:rPr>
          <w:rFonts w:hint="eastAsia"/>
          <w:szCs w:val="21"/>
        </w:rPr>
        <w:lastRenderedPageBreak/>
        <w:t>具有化学惰性，不与被分离物质反应，也不能使被分离物质变性。</w:t>
      </w:r>
    </w:p>
    <w:p w:rsidR="006F5C87" w:rsidRPr="008F38D9" w:rsidRDefault="006F5C87" w:rsidP="008F38D9">
      <w:pPr>
        <w:numPr>
          <w:ilvl w:val="1"/>
          <w:numId w:val="7"/>
        </w:numPr>
        <w:rPr>
          <w:szCs w:val="21"/>
        </w:rPr>
      </w:pPr>
      <w:r w:rsidRPr="008F38D9">
        <w:rPr>
          <w:rFonts w:hint="eastAsia"/>
          <w:szCs w:val="21"/>
        </w:rPr>
        <w:t>在等电点处必须具有足够的缓冲能力。</w:t>
      </w:r>
    </w:p>
    <w:p w:rsidR="006F5C87" w:rsidRPr="008F38D9" w:rsidRDefault="006F5C87" w:rsidP="008F38D9">
      <w:pPr>
        <w:numPr>
          <w:ilvl w:val="1"/>
          <w:numId w:val="7"/>
        </w:numPr>
        <w:rPr>
          <w:szCs w:val="21"/>
        </w:rPr>
      </w:pPr>
      <w:r w:rsidRPr="008F38D9">
        <w:rPr>
          <w:rFonts w:hint="eastAsia"/>
          <w:szCs w:val="21"/>
        </w:rPr>
        <w:t>在等电点处必须具有足够高的电导，以使一定的电流通过。</w:t>
      </w:r>
    </w:p>
    <w:p w:rsidR="008F38D9" w:rsidRDefault="008F38D9" w:rsidP="00A77980">
      <w:pPr>
        <w:rPr>
          <w:szCs w:val="21"/>
        </w:rPr>
      </w:pPr>
    </w:p>
    <w:p w:rsidR="008F38D9" w:rsidRPr="00CF6653" w:rsidRDefault="008F38D9" w:rsidP="008F38D9">
      <w:pPr>
        <w:rPr>
          <w:rFonts w:hint="eastAsia"/>
          <w:b/>
          <w:bCs/>
          <w:sz w:val="28"/>
          <w:szCs w:val="28"/>
        </w:rPr>
      </w:pPr>
      <w:r w:rsidRPr="00CF6653">
        <w:rPr>
          <w:rFonts w:hint="eastAsia"/>
          <w:b/>
          <w:bCs/>
          <w:sz w:val="28"/>
          <w:szCs w:val="28"/>
        </w:rPr>
        <w:t>平板等电聚焦电泳</w:t>
      </w:r>
    </w:p>
    <w:p w:rsidR="00CF6653" w:rsidRPr="008F38D9" w:rsidRDefault="00CF6653" w:rsidP="008F38D9">
      <w:pPr>
        <w:rPr>
          <w:szCs w:val="21"/>
        </w:rPr>
      </w:pPr>
    </w:p>
    <w:p w:rsidR="006F5C87" w:rsidRDefault="006F5C87" w:rsidP="00CF6653">
      <w:pPr>
        <w:ind w:firstLineChars="150" w:firstLine="316"/>
        <w:rPr>
          <w:rFonts w:hint="eastAsia"/>
          <w:szCs w:val="21"/>
        </w:rPr>
      </w:pPr>
      <w:r w:rsidRPr="00CF6653">
        <w:rPr>
          <w:rFonts w:hint="eastAsia"/>
          <w:b/>
          <w:szCs w:val="21"/>
        </w:rPr>
        <w:t>特点：</w:t>
      </w:r>
      <w:r w:rsidRPr="008F38D9">
        <w:rPr>
          <w:rFonts w:hint="eastAsia"/>
          <w:szCs w:val="21"/>
        </w:rPr>
        <w:t>能够使多个不同的样品和</w:t>
      </w:r>
      <w:r w:rsidRPr="008F38D9">
        <w:rPr>
          <w:rFonts w:hint="eastAsia"/>
          <w:szCs w:val="21"/>
        </w:rPr>
        <w:t xml:space="preserve">PI Marker </w:t>
      </w:r>
      <w:r w:rsidRPr="008F38D9">
        <w:rPr>
          <w:rFonts w:hint="eastAsia"/>
          <w:szCs w:val="21"/>
        </w:rPr>
        <w:t>在同一块凝胶板上聚焦，具有条件一致，分析方便等特点，且可在含有尿素的变性凝胶或非离子去垢剂凝胶系统中进行，以提高分辨率。但，由于等电聚焦发热量大，容易烧胶，一般需要恒温冷却循环水装置。</w:t>
      </w:r>
    </w:p>
    <w:p w:rsidR="00CF6653" w:rsidRPr="008F38D9" w:rsidRDefault="00CF6653" w:rsidP="00CF6653">
      <w:pPr>
        <w:ind w:firstLineChars="100" w:firstLine="210"/>
        <w:rPr>
          <w:szCs w:val="21"/>
        </w:rPr>
      </w:pPr>
    </w:p>
    <w:p w:rsidR="008F38D9" w:rsidRPr="00CF6653" w:rsidRDefault="008F38D9" w:rsidP="008F38D9">
      <w:pPr>
        <w:rPr>
          <w:b/>
          <w:szCs w:val="21"/>
        </w:rPr>
      </w:pPr>
      <w:r w:rsidRPr="00CF6653">
        <w:rPr>
          <w:rFonts w:hint="eastAsia"/>
          <w:b/>
          <w:szCs w:val="21"/>
        </w:rPr>
        <w:t xml:space="preserve">  </w:t>
      </w:r>
      <w:r w:rsidR="00CF6653">
        <w:rPr>
          <w:rFonts w:hint="eastAsia"/>
          <w:b/>
          <w:szCs w:val="21"/>
        </w:rPr>
        <w:t xml:space="preserve"> </w:t>
      </w:r>
      <w:r w:rsidRPr="00CF6653">
        <w:rPr>
          <w:rFonts w:hint="eastAsia"/>
          <w:b/>
          <w:szCs w:val="21"/>
        </w:rPr>
        <w:t>实验注意：</w:t>
      </w:r>
    </w:p>
    <w:p w:rsidR="008F38D9" w:rsidRPr="008F38D9" w:rsidRDefault="008F38D9" w:rsidP="008F38D9">
      <w:pPr>
        <w:rPr>
          <w:szCs w:val="21"/>
        </w:rPr>
      </w:pPr>
      <w:r w:rsidRPr="008F38D9">
        <w:rPr>
          <w:rFonts w:hint="eastAsia"/>
          <w:szCs w:val="21"/>
        </w:rPr>
        <w:t xml:space="preserve">  1</w:t>
      </w:r>
      <w:r w:rsidRPr="008F38D9">
        <w:rPr>
          <w:rFonts w:hint="eastAsia"/>
          <w:szCs w:val="21"/>
        </w:rPr>
        <w:t>、玻璃需硅化处理，玻璃板间距约为</w:t>
      </w:r>
      <w:r w:rsidRPr="008F38D9">
        <w:rPr>
          <w:rFonts w:hint="eastAsia"/>
          <w:szCs w:val="21"/>
        </w:rPr>
        <w:t>0.4</w:t>
      </w:r>
      <w:r w:rsidRPr="008F38D9">
        <w:rPr>
          <w:rFonts w:hint="eastAsia"/>
          <w:szCs w:val="21"/>
        </w:rPr>
        <w:t>—</w:t>
      </w:r>
      <w:r w:rsidRPr="008F38D9">
        <w:rPr>
          <w:rFonts w:hint="eastAsia"/>
          <w:szCs w:val="21"/>
        </w:rPr>
        <w:t>1mm</w:t>
      </w:r>
    </w:p>
    <w:p w:rsidR="008F38D9" w:rsidRPr="008F38D9" w:rsidRDefault="008F38D9" w:rsidP="008F38D9">
      <w:pPr>
        <w:rPr>
          <w:szCs w:val="21"/>
        </w:rPr>
      </w:pPr>
      <w:r w:rsidRPr="008F38D9">
        <w:rPr>
          <w:rFonts w:hint="eastAsia"/>
          <w:szCs w:val="21"/>
        </w:rPr>
        <w:t xml:space="preserve">  2</w:t>
      </w:r>
      <w:r w:rsidRPr="008F38D9">
        <w:rPr>
          <w:rFonts w:hint="eastAsia"/>
          <w:szCs w:val="21"/>
        </w:rPr>
        <w:t>、灌胶不要有气泡</w:t>
      </w:r>
    </w:p>
    <w:p w:rsidR="008F38D9" w:rsidRPr="008F38D9" w:rsidRDefault="008F38D9" w:rsidP="008F38D9">
      <w:pPr>
        <w:rPr>
          <w:szCs w:val="21"/>
        </w:rPr>
      </w:pPr>
      <w:r w:rsidRPr="008F38D9">
        <w:rPr>
          <w:rFonts w:hint="eastAsia"/>
          <w:szCs w:val="21"/>
        </w:rPr>
        <w:t xml:space="preserve">  3</w:t>
      </w:r>
      <w:r w:rsidRPr="008F38D9">
        <w:rPr>
          <w:rFonts w:hint="eastAsia"/>
          <w:szCs w:val="21"/>
        </w:rPr>
        <w:t>、滤纸裁剪宽度要与凝胶宽度相同，且电极桥滤纸的层数不</w:t>
      </w:r>
    </w:p>
    <w:p w:rsidR="008F38D9" w:rsidRPr="008F38D9" w:rsidRDefault="008F38D9" w:rsidP="008F38D9">
      <w:pPr>
        <w:rPr>
          <w:szCs w:val="21"/>
        </w:rPr>
      </w:pPr>
      <w:r w:rsidRPr="008F38D9">
        <w:rPr>
          <w:rFonts w:hint="eastAsia"/>
          <w:szCs w:val="21"/>
        </w:rPr>
        <w:t xml:space="preserve">    </w:t>
      </w:r>
      <w:r w:rsidRPr="008F38D9">
        <w:rPr>
          <w:rFonts w:hint="eastAsia"/>
          <w:szCs w:val="21"/>
        </w:rPr>
        <w:t>要太多，太多容易使电流升高而烧胶，最好选用抗高温滤</w:t>
      </w:r>
    </w:p>
    <w:p w:rsidR="008F38D9" w:rsidRPr="008F38D9" w:rsidRDefault="008F38D9" w:rsidP="008F38D9">
      <w:pPr>
        <w:rPr>
          <w:szCs w:val="21"/>
        </w:rPr>
      </w:pPr>
      <w:r w:rsidRPr="008F38D9">
        <w:rPr>
          <w:rFonts w:hint="eastAsia"/>
          <w:szCs w:val="21"/>
        </w:rPr>
        <w:t xml:space="preserve">    </w:t>
      </w:r>
      <w:r w:rsidRPr="008F38D9">
        <w:rPr>
          <w:rFonts w:hint="eastAsia"/>
          <w:szCs w:val="21"/>
        </w:rPr>
        <w:t>纸（</w:t>
      </w:r>
      <w:r w:rsidRPr="008F38D9">
        <w:rPr>
          <w:rFonts w:hint="eastAsia"/>
          <w:szCs w:val="21"/>
        </w:rPr>
        <w:t>1000V</w:t>
      </w:r>
      <w:r w:rsidRPr="008F38D9">
        <w:rPr>
          <w:rFonts w:hint="eastAsia"/>
          <w:szCs w:val="21"/>
        </w:rPr>
        <w:t>以上）</w:t>
      </w:r>
    </w:p>
    <w:p w:rsidR="008F38D9" w:rsidRDefault="008F38D9" w:rsidP="00A77980">
      <w:pPr>
        <w:rPr>
          <w:szCs w:val="21"/>
        </w:rPr>
      </w:pPr>
    </w:p>
    <w:p w:rsidR="008F38D9" w:rsidRPr="008F38D9" w:rsidRDefault="008F38D9" w:rsidP="00CF6653">
      <w:pPr>
        <w:ind w:firstLineChars="100" w:firstLine="210"/>
        <w:rPr>
          <w:szCs w:val="21"/>
        </w:rPr>
      </w:pPr>
      <w:r w:rsidRPr="008F38D9">
        <w:rPr>
          <w:rFonts w:hint="eastAsia"/>
          <w:szCs w:val="21"/>
        </w:rPr>
        <w:t>4</w:t>
      </w:r>
      <w:r w:rsidRPr="008F38D9">
        <w:rPr>
          <w:rFonts w:hint="eastAsia"/>
          <w:szCs w:val="21"/>
        </w:rPr>
        <w:t>、样品盐浓度要尽可能的低</w:t>
      </w:r>
    </w:p>
    <w:p w:rsidR="008F38D9" w:rsidRPr="008F38D9" w:rsidRDefault="008F38D9" w:rsidP="00CF6653">
      <w:pPr>
        <w:ind w:firstLineChars="100" w:firstLine="210"/>
        <w:rPr>
          <w:szCs w:val="21"/>
        </w:rPr>
      </w:pPr>
      <w:r w:rsidRPr="008F38D9">
        <w:rPr>
          <w:rFonts w:hint="eastAsia"/>
          <w:szCs w:val="21"/>
        </w:rPr>
        <w:t>5</w:t>
      </w:r>
      <w:r w:rsidRPr="008F38D9">
        <w:rPr>
          <w:rFonts w:hint="eastAsia"/>
          <w:szCs w:val="21"/>
        </w:rPr>
        <w:t>、接通电源，先用恒压</w:t>
      </w:r>
      <w:r w:rsidRPr="008F38D9">
        <w:rPr>
          <w:rFonts w:hint="eastAsia"/>
          <w:szCs w:val="21"/>
        </w:rPr>
        <w:t>60v</w:t>
      </w:r>
      <w:r w:rsidRPr="008F38D9">
        <w:rPr>
          <w:rFonts w:hint="eastAsia"/>
          <w:szCs w:val="21"/>
        </w:rPr>
        <w:t>，电泳</w:t>
      </w:r>
      <w:r w:rsidRPr="008F38D9">
        <w:rPr>
          <w:rFonts w:hint="eastAsia"/>
          <w:szCs w:val="21"/>
        </w:rPr>
        <w:t>15min</w:t>
      </w:r>
      <w:r w:rsidRPr="008F38D9">
        <w:rPr>
          <w:rFonts w:hint="eastAsia"/>
          <w:szCs w:val="21"/>
        </w:rPr>
        <w:t>，然后每隔</w:t>
      </w:r>
      <w:r w:rsidRPr="008F38D9">
        <w:rPr>
          <w:rFonts w:hint="eastAsia"/>
          <w:szCs w:val="21"/>
        </w:rPr>
        <w:t>5--10min</w:t>
      </w:r>
      <w:r w:rsidRPr="008F38D9">
        <w:rPr>
          <w:rFonts w:hint="eastAsia"/>
          <w:szCs w:val="21"/>
        </w:rPr>
        <w:t>增加一次电压，直至电压升至约</w:t>
      </w:r>
      <w:r w:rsidRPr="008F38D9">
        <w:rPr>
          <w:rFonts w:hint="eastAsia"/>
          <w:szCs w:val="21"/>
        </w:rPr>
        <w:t>550</w:t>
      </w:r>
      <w:r w:rsidRPr="008F38D9">
        <w:rPr>
          <w:rFonts w:hint="eastAsia"/>
          <w:szCs w:val="21"/>
        </w:rPr>
        <w:t>（或换以恒流</w:t>
      </w:r>
      <w:r w:rsidRPr="008F38D9">
        <w:rPr>
          <w:rFonts w:hint="eastAsia"/>
          <w:szCs w:val="21"/>
        </w:rPr>
        <w:t>8mA</w:t>
      </w:r>
      <w:r w:rsidRPr="008F38D9">
        <w:rPr>
          <w:rFonts w:hint="eastAsia"/>
          <w:szCs w:val="21"/>
        </w:rPr>
        <w:t>方式，此时电压会逐渐上升，待电压升至</w:t>
      </w:r>
      <w:r w:rsidRPr="008F38D9">
        <w:rPr>
          <w:rFonts w:hint="eastAsia"/>
          <w:szCs w:val="21"/>
        </w:rPr>
        <w:t>550v</w:t>
      </w:r>
      <w:r w:rsidRPr="008F38D9">
        <w:rPr>
          <w:rFonts w:hint="eastAsia"/>
          <w:szCs w:val="21"/>
        </w:rPr>
        <w:t>时，再改为恒压</w:t>
      </w:r>
      <w:r w:rsidRPr="008F38D9">
        <w:rPr>
          <w:rFonts w:hint="eastAsia"/>
          <w:szCs w:val="21"/>
        </w:rPr>
        <w:t>550v</w:t>
      </w:r>
      <w:r w:rsidRPr="008F38D9">
        <w:rPr>
          <w:rFonts w:hint="eastAsia"/>
          <w:szCs w:val="21"/>
        </w:rPr>
        <w:t>），电泳</w:t>
      </w:r>
      <w:r w:rsidRPr="008F38D9">
        <w:rPr>
          <w:rFonts w:hint="eastAsia"/>
          <w:szCs w:val="21"/>
        </w:rPr>
        <w:t>30min</w:t>
      </w:r>
      <w:r w:rsidRPr="008F38D9">
        <w:rPr>
          <w:rFonts w:hint="eastAsia"/>
          <w:szCs w:val="21"/>
        </w:rPr>
        <w:t>。打开安全罩，取出加样纸后，以</w:t>
      </w:r>
      <w:r w:rsidRPr="008F38D9">
        <w:rPr>
          <w:rFonts w:hint="eastAsia"/>
          <w:szCs w:val="21"/>
        </w:rPr>
        <w:t>580v</w:t>
      </w:r>
      <w:r w:rsidRPr="008F38D9">
        <w:rPr>
          <w:rFonts w:hint="eastAsia"/>
          <w:szCs w:val="21"/>
        </w:rPr>
        <w:t>恒压</w:t>
      </w:r>
      <w:r w:rsidRPr="008F38D9">
        <w:rPr>
          <w:rFonts w:hint="eastAsia"/>
          <w:szCs w:val="21"/>
        </w:rPr>
        <w:t>2</w:t>
      </w:r>
      <w:r w:rsidRPr="008F38D9">
        <w:rPr>
          <w:rFonts w:hint="eastAsia"/>
          <w:szCs w:val="21"/>
        </w:rPr>
        <w:t>小时。待电流降至恒定时，电泳结束。</w:t>
      </w:r>
    </w:p>
    <w:p w:rsidR="008F38D9" w:rsidRDefault="008F38D9" w:rsidP="00A77980">
      <w:pPr>
        <w:rPr>
          <w:szCs w:val="21"/>
        </w:rPr>
      </w:pPr>
    </w:p>
    <w:p w:rsidR="008F38D9" w:rsidRPr="00CF6653" w:rsidRDefault="008F38D9" w:rsidP="008F38D9">
      <w:pPr>
        <w:rPr>
          <w:b/>
          <w:szCs w:val="21"/>
        </w:rPr>
      </w:pPr>
      <w:r w:rsidRPr="00CF6653">
        <w:rPr>
          <w:rFonts w:hint="eastAsia"/>
          <w:b/>
          <w:szCs w:val="21"/>
        </w:rPr>
        <w:t>注：合适的操作电压或功率需要根据凝胶的厚度和宽度的选择。</w:t>
      </w:r>
    </w:p>
    <w:p w:rsidR="008F38D9" w:rsidRDefault="008F38D9" w:rsidP="00A77980">
      <w:pPr>
        <w:rPr>
          <w:szCs w:val="21"/>
        </w:rPr>
      </w:pPr>
    </w:p>
    <w:p w:rsidR="006F5C87" w:rsidRPr="00CF6653" w:rsidRDefault="006F5C87" w:rsidP="008F38D9">
      <w:pPr>
        <w:numPr>
          <w:ilvl w:val="0"/>
          <w:numId w:val="9"/>
        </w:numPr>
        <w:rPr>
          <w:b/>
          <w:sz w:val="28"/>
          <w:szCs w:val="28"/>
        </w:rPr>
      </w:pPr>
      <w:r w:rsidRPr="00CF6653">
        <w:rPr>
          <w:rFonts w:hint="eastAsia"/>
          <w:b/>
          <w:sz w:val="28"/>
          <w:szCs w:val="28"/>
        </w:rPr>
        <w:t>等电聚焦的优点</w:t>
      </w:r>
    </w:p>
    <w:p w:rsidR="006F5C87" w:rsidRPr="008F38D9" w:rsidRDefault="006F5C87" w:rsidP="008F38D9">
      <w:pPr>
        <w:numPr>
          <w:ilvl w:val="1"/>
          <w:numId w:val="9"/>
        </w:numPr>
        <w:rPr>
          <w:szCs w:val="21"/>
        </w:rPr>
      </w:pPr>
      <w:r w:rsidRPr="008F38D9">
        <w:rPr>
          <w:rFonts w:hint="eastAsia"/>
          <w:szCs w:val="21"/>
        </w:rPr>
        <w:t>有很高的分辨率，可将等电点相差</w:t>
      </w:r>
      <w:r w:rsidRPr="008F38D9">
        <w:rPr>
          <w:rFonts w:hint="eastAsia"/>
          <w:szCs w:val="21"/>
        </w:rPr>
        <w:t>0.01</w:t>
      </w:r>
      <w:r w:rsidRPr="008F38D9">
        <w:rPr>
          <w:rFonts w:hint="eastAsia"/>
          <w:szCs w:val="21"/>
        </w:rPr>
        <w:t>～</w:t>
      </w:r>
      <w:r w:rsidRPr="008F38D9">
        <w:rPr>
          <w:rFonts w:hint="eastAsia"/>
          <w:szCs w:val="21"/>
        </w:rPr>
        <w:t>0.02PH</w:t>
      </w:r>
      <w:r w:rsidRPr="008F38D9">
        <w:rPr>
          <w:rFonts w:hint="eastAsia"/>
          <w:szCs w:val="21"/>
        </w:rPr>
        <w:t>单位的蛋白质分开；</w:t>
      </w:r>
    </w:p>
    <w:p w:rsidR="006F5C87" w:rsidRPr="008F38D9" w:rsidRDefault="006F5C87" w:rsidP="008F38D9">
      <w:pPr>
        <w:numPr>
          <w:ilvl w:val="1"/>
          <w:numId w:val="9"/>
        </w:numPr>
        <w:rPr>
          <w:szCs w:val="21"/>
        </w:rPr>
      </w:pPr>
      <w:r w:rsidRPr="008F38D9">
        <w:rPr>
          <w:rFonts w:hint="eastAsia"/>
          <w:szCs w:val="21"/>
        </w:rPr>
        <w:t>一般电泳由于受扩散作用的影响，随着时间和所走距离加长，区带越走越宽，而电聚焦能抵消扩散作用，使区带变窄；</w:t>
      </w:r>
    </w:p>
    <w:p w:rsidR="006F5C87" w:rsidRPr="008F38D9" w:rsidRDefault="006F5C87" w:rsidP="008F38D9">
      <w:pPr>
        <w:numPr>
          <w:ilvl w:val="1"/>
          <w:numId w:val="9"/>
        </w:numPr>
        <w:rPr>
          <w:szCs w:val="21"/>
        </w:rPr>
      </w:pPr>
      <w:r w:rsidRPr="008F38D9">
        <w:rPr>
          <w:rFonts w:hint="eastAsia"/>
          <w:szCs w:val="21"/>
        </w:rPr>
        <w:t>由于这种电聚焦作用，不管样品加在什么部位，都可聚焦到其等电点处，很稀的样品也可进行分离；</w:t>
      </w:r>
    </w:p>
    <w:p w:rsidR="006F5C87" w:rsidRPr="008F38D9" w:rsidRDefault="006F5C87" w:rsidP="008F38D9">
      <w:pPr>
        <w:numPr>
          <w:ilvl w:val="1"/>
          <w:numId w:val="9"/>
        </w:numPr>
        <w:rPr>
          <w:szCs w:val="21"/>
        </w:rPr>
      </w:pPr>
      <w:r w:rsidRPr="008F38D9">
        <w:rPr>
          <w:rFonts w:hint="eastAsia"/>
          <w:szCs w:val="21"/>
        </w:rPr>
        <w:t>可直接测出蛋白质的等电点，其精确度可达</w:t>
      </w:r>
      <w:r w:rsidRPr="008F38D9">
        <w:rPr>
          <w:rFonts w:hint="eastAsia"/>
          <w:szCs w:val="21"/>
        </w:rPr>
        <w:t>0.01PH</w:t>
      </w:r>
      <w:r w:rsidRPr="008F38D9">
        <w:rPr>
          <w:rFonts w:hint="eastAsia"/>
          <w:szCs w:val="21"/>
        </w:rPr>
        <w:t>单位。</w:t>
      </w:r>
    </w:p>
    <w:p w:rsidR="006F5C87" w:rsidRPr="00CF6653" w:rsidRDefault="006F5C87" w:rsidP="008F38D9">
      <w:pPr>
        <w:numPr>
          <w:ilvl w:val="0"/>
          <w:numId w:val="9"/>
        </w:numPr>
        <w:rPr>
          <w:b/>
          <w:sz w:val="28"/>
          <w:szCs w:val="28"/>
        </w:rPr>
      </w:pPr>
      <w:r w:rsidRPr="00CF6653">
        <w:rPr>
          <w:rFonts w:hint="eastAsia"/>
          <w:b/>
          <w:sz w:val="28"/>
          <w:szCs w:val="28"/>
        </w:rPr>
        <w:t>等电聚焦的缺点</w:t>
      </w:r>
    </w:p>
    <w:p w:rsidR="006F5C87" w:rsidRPr="008F38D9" w:rsidRDefault="006F5C87" w:rsidP="008F38D9">
      <w:pPr>
        <w:numPr>
          <w:ilvl w:val="1"/>
          <w:numId w:val="9"/>
        </w:numPr>
        <w:rPr>
          <w:szCs w:val="21"/>
        </w:rPr>
      </w:pPr>
      <w:r w:rsidRPr="008F38D9">
        <w:rPr>
          <w:rFonts w:hint="eastAsia"/>
          <w:szCs w:val="21"/>
        </w:rPr>
        <w:t>电聚焦要求用无盐溶液，而在无盐溶液中蛋白质可能发生沉淀，</w:t>
      </w:r>
    </w:p>
    <w:p w:rsidR="006F5C87" w:rsidRPr="008F38D9" w:rsidRDefault="006F5C87" w:rsidP="008F38D9">
      <w:pPr>
        <w:numPr>
          <w:ilvl w:val="1"/>
          <w:numId w:val="9"/>
        </w:numPr>
        <w:rPr>
          <w:szCs w:val="21"/>
        </w:rPr>
      </w:pPr>
      <w:r w:rsidRPr="008F38D9">
        <w:rPr>
          <w:rFonts w:hint="eastAsia"/>
          <w:szCs w:val="21"/>
        </w:rPr>
        <w:t>样品中的成分必需停留于其等电点，不适用于在等电点时发生沉淀或变性的蛋白质</w:t>
      </w:r>
    </w:p>
    <w:p w:rsidR="006F5C87" w:rsidRPr="00CF6653" w:rsidRDefault="006F5C87" w:rsidP="006F5C87">
      <w:pPr>
        <w:numPr>
          <w:ilvl w:val="0"/>
          <w:numId w:val="9"/>
        </w:numPr>
        <w:rPr>
          <w:sz w:val="28"/>
          <w:szCs w:val="28"/>
        </w:rPr>
      </w:pPr>
      <w:r w:rsidRPr="00CF6653">
        <w:rPr>
          <w:rFonts w:hint="eastAsia"/>
          <w:b/>
          <w:bCs/>
          <w:sz w:val="28"/>
          <w:szCs w:val="28"/>
        </w:rPr>
        <w:t>试剂：</w:t>
      </w:r>
      <w:r w:rsidRPr="00CF6653">
        <w:rPr>
          <w:b/>
          <w:bCs/>
          <w:sz w:val="28"/>
          <w:szCs w:val="28"/>
        </w:rPr>
        <w:t xml:space="preserve"> </w:t>
      </w:r>
    </w:p>
    <w:p w:rsidR="006F5C87" w:rsidRPr="006F5C87" w:rsidRDefault="006F5C87" w:rsidP="006F5C87">
      <w:pPr>
        <w:numPr>
          <w:ilvl w:val="0"/>
          <w:numId w:val="9"/>
        </w:numPr>
        <w:rPr>
          <w:szCs w:val="21"/>
        </w:rPr>
      </w:pPr>
      <w:r w:rsidRPr="006F5C87">
        <w:rPr>
          <w:b/>
          <w:bCs/>
          <w:szCs w:val="21"/>
        </w:rPr>
        <w:t xml:space="preserve">   </w:t>
      </w:r>
      <w:r w:rsidRPr="006F5C87">
        <w:rPr>
          <w:szCs w:val="21"/>
        </w:rPr>
        <w:t>MiLiQ</w:t>
      </w:r>
      <w:r w:rsidRPr="006F5C87">
        <w:rPr>
          <w:rFonts w:hint="eastAsia"/>
          <w:szCs w:val="21"/>
        </w:rPr>
        <w:t>超纯水、尿素</w:t>
      </w:r>
      <w:r w:rsidRPr="006F5C87">
        <w:rPr>
          <w:szCs w:val="21"/>
        </w:rPr>
        <w:t>(Urea)</w:t>
      </w:r>
      <w:r w:rsidRPr="006F5C87">
        <w:rPr>
          <w:rFonts w:hint="eastAsia"/>
          <w:szCs w:val="21"/>
        </w:rPr>
        <w:t>、硫脲</w:t>
      </w:r>
      <w:r w:rsidRPr="006F5C87">
        <w:rPr>
          <w:szCs w:val="21"/>
        </w:rPr>
        <w:t>(Thiourea)</w:t>
      </w:r>
      <w:r w:rsidRPr="006F5C87">
        <w:rPr>
          <w:rFonts w:hint="eastAsia"/>
          <w:szCs w:val="21"/>
        </w:rPr>
        <w:t>、二硫苏糖醇（</w:t>
      </w:r>
      <w:r w:rsidRPr="006F5C87">
        <w:rPr>
          <w:szCs w:val="21"/>
        </w:rPr>
        <w:t>Dithiothreitol</w:t>
      </w:r>
      <w:r w:rsidRPr="006F5C87">
        <w:rPr>
          <w:rFonts w:hint="eastAsia"/>
          <w:szCs w:val="21"/>
        </w:rPr>
        <w:t>，</w:t>
      </w:r>
      <w:r w:rsidRPr="006F5C87">
        <w:rPr>
          <w:szCs w:val="21"/>
        </w:rPr>
        <w:t>DTT</w:t>
      </w:r>
      <w:r w:rsidRPr="006F5C87">
        <w:rPr>
          <w:rFonts w:hint="eastAsia"/>
          <w:szCs w:val="21"/>
        </w:rPr>
        <w:t>）、</w:t>
      </w:r>
      <w:r w:rsidRPr="006F5C87">
        <w:rPr>
          <w:szCs w:val="21"/>
        </w:rPr>
        <w:t>CHAPS</w:t>
      </w:r>
      <w:r w:rsidRPr="006F5C87">
        <w:rPr>
          <w:rFonts w:hint="eastAsia"/>
          <w:szCs w:val="21"/>
        </w:rPr>
        <w:t>、</w:t>
      </w:r>
      <w:r w:rsidRPr="006F5C87">
        <w:rPr>
          <w:szCs w:val="21"/>
        </w:rPr>
        <w:t>Ampholine</w:t>
      </w:r>
      <w:r w:rsidRPr="006F5C87">
        <w:rPr>
          <w:rFonts w:hint="eastAsia"/>
          <w:szCs w:val="21"/>
        </w:rPr>
        <w:t>（</w:t>
      </w:r>
      <w:r w:rsidRPr="006F5C87">
        <w:rPr>
          <w:szCs w:val="21"/>
        </w:rPr>
        <w:t>PH 3-10</w:t>
      </w:r>
      <w:r w:rsidRPr="006F5C87">
        <w:rPr>
          <w:rFonts w:hint="eastAsia"/>
          <w:szCs w:val="21"/>
        </w:rPr>
        <w:t>或</w:t>
      </w:r>
      <w:r w:rsidRPr="006F5C87">
        <w:rPr>
          <w:szCs w:val="21"/>
        </w:rPr>
        <w:t>4-</w:t>
      </w:r>
    </w:p>
    <w:p w:rsidR="006F5C87" w:rsidRPr="006F5C87" w:rsidRDefault="006F5C87" w:rsidP="006F5C87">
      <w:pPr>
        <w:numPr>
          <w:ilvl w:val="0"/>
          <w:numId w:val="9"/>
        </w:numPr>
        <w:rPr>
          <w:szCs w:val="21"/>
        </w:rPr>
      </w:pPr>
      <w:r w:rsidRPr="006F5C87">
        <w:rPr>
          <w:szCs w:val="21"/>
        </w:rPr>
        <w:t xml:space="preserve">  7</w:t>
      </w:r>
      <w:r w:rsidRPr="006F5C87">
        <w:rPr>
          <w:rFonts w:hint="eastAsia"/>
          <w:szCs w:val="21"/>
        </w:rPr>
        <w:t>或</w:t>
      </w:r>
      <w:r w:rsidRPr="006F5C87">
        <w:rPr>
          <w:szCs w:val="21"/>
        </w:rPr>
        <w:t xml:space="preserve"> 5-8</w:t>
      </w:r>
      <w:r w:rsidRPr="006F5C87">
        <w:rPr>
          <w:rFonts w:hint="eastAsia"/>
          <w:szCs w:val="21"/>
        </w:rPr>
        <w:t>）、溴酚蓝</w:t>
      </w:r>
      <w:r w:rsidRPr="006F5C87">
        <w:rPr>
          <w:szCs w:val="21"/>
        </w:rPr>
        <w:t>( Blue)</w:t>
      </w:r>
      <w:r w:rsidRPr="006F5C87">
        <w:rPr>
          <w:rFonts w:hint="eastAsia"/>
          <w:szCs w:val="21"/>
        </w:rPr>
        <w:t>、过硫酸铵</w:t>
      </w:r>
      <w:r w:rsidRPr="006F5C87">
        <w:rPr>
          <w:szCs w:val="21"/>
        </w:rPr>
        <w:t xml:space="preserve">(Ammonium Persulfate </w:t>
      </w:r>
    </w:p>
    <w:p w:rsidR="006F5C87" w:rsidRPr="006F5C87" w:rsidRDefault="006F5C87" w:rsidP="006F5C87">
      <w:pPr>
        <w:numPr>
          <w:ilvl w:val="0"/>
          <w:numId w:val="9"/>
        </w:numPr>
        <w:rPr>
          <w:szCs w:val="21"/>
        </w:rPr>
      </w:pPr>
      <w:r w:rsidRPr="006F5C87">
        <w:rPr>
          <w:szCs w:val="21"/>
        </w:rPr>
        <w:lastRenderedPageBreak/>
        <w:t xml:space="preserve">  APS)</w:t>
      </w:r>
      <w:r w:rsidRPr="006F5C87">
        <w:rPr>
          <w:rFonts w:hint="eastAsia"/>
          <w:szCs w:val="21"/>
        </w:rPr>
        <w:t>、</w:t>
      </w:r>
      <w:r w:rsidRPr="006F5C87">
        <w:rPr>
          <w:szCs w:val="21"/>
        </w:rPr>
        <w:t>TEMED</w:t>
      </w:r>
      <w:r w:rsidRPr="006F5C87">
        <w:rPr>
          <w:rFonts w:hint="eastAsia"/>
          <w:szCs w:val="21"/>
        </w:rPr>
        <w:t>、丙烯酰胺、甲叉双丙烯酰胺、剥离硅烷、</w:t>
      </w:r>
      <w:r w:rsidRPr="006F5C87">
        <w:rPr>
          <w:szCs w:val="21"/>
        </w:rPr>
        <w:t xml:space="preserve"> </w:t>
      </w:r>
    </w:p>
    <w:p w:rsidR="006F5C87" w:rsidRPr="006F5C87" w:rsidRDefault="006F5C87" w:rsidP="006F5C87">
      <w:pPr>
        <w:numPr>
          <w:ilvl w:val="0"/>
          <w:numId w:val="9"/>
        </w:numPr>
        <w:rPr>
          <w:szCs w:val="21"/>
        </w:rPr>
      </w:pPr>
      <w:r w:rsidRPr="006F5C87">
        <w:rPr>
          <w:szCs w:val="21"/>
        </w:rPr>
        <w:t xml:space="preserve"> </w:t>
      </w:r>
      <w:r w:rsidRPr="006F5C87">
        <w:rPr>
          <w:rFonts w:hint="eastAsia"/>
          <w:szCs w:val="21"/>
        </w:rPr>
        <w:t>考马斯亮蓝等</w:t>
      </w:r>
      <w:r w:rsidRPr="006F5C87">
        <w:rPr>
          <w:szCs w:val="21"/>
        </w:rPr>
        <w:t xml:space="preserve"> </w:t>
      </w:r>
    </w:p>
    <w:p w:rsidR="008F38D9" w:rsidRDefault="008F38D9" w:rsidP="00A77980">
      <w:pPr>
        <w:rPr>
          <w:szCs w:val="21"/>
        </w:rPr>
      </w:pPr>
    </w:p>
    <w:p w:rsidR="006F5C87" w:rsidRDefault="006F5C87" w:rsidP="00A77980">
      <w:pPr>
        <w:rPr>
          <w:szCs w:val="21"/>
        </w:rPr>
      </w:pPr>
      <w:r w:rsidRPr="006F5C87">
        <w:rPr>
          <w:noProof/>
          <w:szCs w:val="21"/>
        </w:rPr>
        <w:drawing>
          <wp:inline distT="0" distB="0" distL="0" distR="0">
            <wp:extent cx="4510088" cy="4537075"/>
            <wp:effectExtent l="19050" t="0" r="4762" b="0"/>
            <wp:docPr id="45" name="图片 45" descr="照片 003_副本"/>
            <wp:cNvGraphicFramePr/>
            <a:graphic xmlns:a="http://schemas.openxmlformats.org/drawingml/2006/main">
              <a:graphicData uri="http://schemas.openxmlformats.org/drawingml/2006/picture">
                <pic:pic xmlns:pic="http://schemas.openxmlformats.org/drawingml/2006/picture">
                  <pic:nvPicPr>
                    <pic:cNvPr id="120834" name="图片 1" descr="照片 003_副本"/>
                    <pic:cNvPicPr>
                      <a:picLocks noChangeAspect="1" noChangeArrowheads="1"/>
                    </pic:cNvPicPr>
                  </pic:nvPicPr>
                  <pic:blipFill>
                    <a:blip r:embed="rId23"/>
                    <a:srcRect/>
                    <a:stretch>
                      <a:fillRect/>
                    </a:stretch>
                  </pic:blipFill>
                  <pic:spPr bwMode="auto">
                    <a:xfrm>
                      <a:off x="0" y="0"/>
                      <a:ext cx="4510088" cy="4537075"/>
                    </a:xfrm>
                    <a:prstGeom prst="rect">
                      <a:avLst/>
                    </a:prstGeom>
                    <a:noFill/>
                    <a:ln w="9525">
                      <a:noFill/>
                      <a:miter lim="800000"/>
                      <a:headEnd/>
                      <a:tailEnd/>
                    </a:ln>
                  </pic:spPr>
                </pic:pic>
              </a:graphicData>
            </a:graphic>
          </wp:inline>
        </w:drawing>
      </w:r>
    </w:p>
    <w:p w:rsidR="006F5C87" w:rsidRPr="006F5C87" w:rsidRDefault="006F5C87" w:rsidP="006F5C87">
      <w:pPr>
        <w:rPr>
          <w:szCs w:val="21"/>
        </w:rPr>
      </w:pPr>
      <w:r w:rsidRPr="006F5C87">
        <w:rPr>
          <w:rFonts w:hint="eastAsia"/>
          <w:szCs w:val="21"/>
        </w:rPr>
        <w:t>胰岛素分子量</w:t>
      </w:r>
      <w:r w:rsidRPr="006F5C87">
        <w:rPr>
          <w:rFonts w:hint="eastAsia"/>
          <w:szCs w:val="21"/>
        </w:rPr>
        <w:t>5700KD</w:t>
      </w:r>
      <w:r w:rsidRPr="006F5C87">
        <w:rPr>
          <w:rFonts w:hint="eastAsia"/>
          <w:szCs w:val="21"/>
        </w:rPr>
        <w:t>，有</w:t>
      </w:r>
      <w:r w:rsidRPr="006F5C87">
        <w:rPr>
          <w:rFonts w:hint="eastAsia"/>
          <w:szCs w:val="21"/>
        </w:rPr>
        <w:t>AB</w:t>
      </w:r>
      <w:r w:rsidRPr="006F5C87">
        <w:rPr>
          <w:rFonts w:hint="eastAsia"/>
          <w:szCs w:val="21"/>
        </w:rPr>
        <w:t>两条链组成，</w:t>
      </w:r>
      <w:r w:rsidRPr="006F5C87">
        <w:rPr>
          <w:rFonts w:hint="eastAsia"/>
          <w:szCs w:val="21"/>
        </w:rPr>
        <w:t>A</w:t>
      </w:r>
      <w:r w:rsidRPr="006F5C87">
        <w:rPr>
          <w:rFonts w:hint="eastAsia"/>
          <w:szCs w:val="21"/>
        </w:rPr>
        <w:t>链有</w:t>
      </w:r>
      <w:r w:rsidRPr="006F5C87">
        <w:rPr>
          <w:rFonts w:hint="eastAsia"/>
          <w:szCs w:val="21"/>
        </w:rPr>
        <w:t>21</w:t>
      </w:r>
      <w:r w:rsidRPr="006F5C87">
        <w:rPr>
          <w:rFonts w:hint="eastAsia"/>
          <w:szCs w:val="21"/>
        </w:rPr>
        <w:t>个氨基酸，</w:t>
      </w:r>
      <w:r w:rsidRPr="006F5C87">
        <w:rPr>
          <w:rFonts w:hint="eastAsia"/>
          <w:szCs w:val="21"/>
        </w:rPr>
        <w:t>B</w:t>
      </w:r>
      <w:r w:rsidRPr="006F5C87">
        <w:rPr>
          <w:rFonts w:hint="eastAsia"/>
          <w:szCs w:val="21"/>
        </w:rPr>
        <w:t>链有</w:t>
      </w:r>
      <w:r w:rsidRPr="006F5C87">
        <w:rPr>
          <w:rFonts w:hint="eastAsia"/>
          <w:szCs w:val="21"/>
        </w:rPr>
        <w:t>30</w:t>
      </w:r>
      <w:r w:rsidRPr="006F5C87">
        <w:rPr>
          <w:rFonts w:hint="eastAsia"/>
          <w:szCs w:val="21"/>
        </w:rPr>
        <w:t>个氨基酸。</w:t>
      </w:r>
      <w:r w:rsidRPr="006F5C87">
        <w:rPr>
          <w:rFonts w:hint="eastAsia"/>
          <w:szCs w:val="21"/>
        </w:rPr>
        <w:t xml:space="preserve">A-B </w:t>
      </w:r>
      <w:r w:rsidRPr="006F5C87">
        <w:rPr>
          <w:rFonts w:hint="eastAsia"/>
          <w:szCs w:val="21"/>
        </w:rPr>
        <w:t>链之间有两处二硫键相连，等电点</w:t>
      </w:r>
      <w:r w:rsidRPr="006F5C87">
        <w:rPr>
          <w:rFonts w:hint="eastAsia"/>
          <w:szCs w:val="21"/>
        </w:rPr>
        <w:t>5.3-5.4</w:t>
      </w:r>
    </w:p>
    <w:p w:rsidR="006F5C87" w:rsidRDefault="006F5C87" w:rsidP="00A77980">
      <w:pPr>
        <w:rPr>
          <w:szCs w:val="21"/>
        </w:rPr>
      </w:pPr>
    </w:p>
    <w:p w:rsidR="006F5C87" w:rsidRPr="006F5C87" w:rsidRDefault="006F5C87" w:rsidP="006F5C87">
      <w:pPr>
        <w:rPr>
          <w:b/>
          <w:sz w:val="32"/>
          <w:szCs w:val="32"/>
        </w:rPr>
      </w:pPr>
      <w:r w:rsidRPr="006F5C87">
        <w:rPr>
          <w:rFonts w:hint="eastAsia"/>
          <w:b/>
          <w:sz w:val="32"/>
          <w:szCs w:val="32"/>
        </w:rPr>
        <w:t>双向电泳</w:t>
      </w:r>
    </w:p>
    <w:p w:rsidR="006F5C87" w:rsidRDefault="006F5C87" w:rsidP="00A77980">
      <w:pPr>
        <w:rPr>
          <w:szCs w:val="21"/>
        </w:rPr>
      </w:pPr>
    </w:p>
    <w:p w:rsidR="006F5C87" w:rsidRPr="00CF6653" w:rsidRDefault="006F5C87" w:rsidP="006F5C87">
      <w:pPr>
        <w:rPr>
          <w:b/>
          <w:szCs w:val="21"/>
        </w:rPr>
      </w:pPr>
      <w:r w:rsidRPr="00CF6653">
        <w:rPr>
          <w:rFonts w:hint="eastAsia"/>
          <w:b/>
          <w:szCs w:val="21"/>
        </w:rPr>
        <w:t>原理：</w:t>
      </w:r>
    </w:p>
    <w:p w:rsidR="006F5C87" w:rsidRPr="006F5C87" w:rsidRDefault="006F5C87" w:rsidP="006F5C87">
      <w:pPr>
        <w:numPr>
          <w:ilvl w:val="1"/>
          <w:numId w:val="10"/>
        </w:numPr>
        <w:rPr>
          <w:szCs w:val="21"/>
        </w:rPr>
      </w:pPr>
      <w:r w:rsidRPr="006F5C87">
        <w:rPr>
          <w:rFonts w:hint="eastAsia"/>
          <w:szCs w:val="21"/>
        </w:rPr>
        <w:t>双向电泳是一种由任意两个单向电泳组合而成的，在第一向电泳后再在与第一向垂直的方向上进行第二向电泳的分离方法。</w:t>
      </w:r>
    </w:p>
    <w:p w:rsidR="006F5C87" w:rsidRPr="006F5C87" w:rsidRDefault="006F5C87" w:rsidP="006F5C87">
      <w:pPr>
        <w:numPr>
          <w:ilvl w:val="1"/>
          <w:numId w:val="10"/>
        </w:numPr>
        <w:rPr>
          <w:szCs w:val="21"/>
        </w:rPr>
      </w:pPr>
      <w:r w:rsidRPr="006F5C87">
        <w:rPr>
          <w:rFonts w:hint="eastAsia"/>
          <w:szCs w:val="21"/>
        </w:rPr>
        <w:t>经过电荷和质量两次分离后，可以得到蛋白质分子的等电点和分子量信息。</w:t>
      </w:r>
    </w:p>
    <w:p w:rsidR="006F5C87" w:rsidRPr="006F5C87" w:rsidRDefault="006F5C87" w:rsidP="006F5C87">
      <w:pPr>
        <w:numPr>
          <w:ilvl w:val="1"/>
          <w:numId w:val="10"/>
        </w:numPr>
        <w:rPr>
          <w:szCs w:val="21"/>
        </w:rPr>
      </w:pPr>
      <w:r w:rsidRPr="006F5C87">
        <w:rPr>
          <w:rFonts w:hint="eastAsia"/>
          <w:szCs w:val="21"/>
        </w:rPr>
        <w:t>第一向等电聚焦</w:t>
      </w:r>
      <w:r w:rsidRPr="006F5C87">
        <w:rPr>
          <w:rFonts w:hint="eastAsia"/>
          <w:szCs w:val="21"/>
        </w:rPr>
        <w:t xml:space="preserve">  </w:t>
      </w:r>
      <w:r w:rsidRPr="006F5C87">
        <w:rPr>
          <w:rFonts w:hint="eastAsia"/>
          <w:szCs w:val="21"/>
        </w:rPr>
        <w:t>第二向</w:t>
      </w:r>
      <w:r w:rsidRPr="006F5C87">
        <w:rPr>
          <w:rFonts w:hint="eastAsia"/>
          <w:szCs w:val="21"/>
        </w:rPr>
        <w:t xml:space="preserve"> SDS-PAGE</w:t>
      </w:r>
      <w:r w:rsidR="00CF6653">
        <w:rPr>
          <w:rFonts w:hint="eastAsia"/>
          <w:szCs w:val="21"/>
        </w:rPr>
        <w:t>。</w:t>
      </w:r>
    </w:p>
    <w:p w:rsidR="006F5C87" w:rsidRDefault="006F5C87" w:rsidP="00A77980">
      <w:pPr>
        <w:rPr>
          <w:szCs w:val="21"/>
        </w:rPr>
      </w:pPr>
    </w:p>
    <w:p w:rsidR="006F5C87" w:rsidRDefault="006F5C87" w:rsidP="00A77980">
      <w:pPr>
        <w:rPr>
          <w:szCs w:val="21"/>
        </w:rPr>
      </w:pPr>
    </w:p>
    <w:p w:rsidR="006F5C87" w:rsidRPr="006F5C87" w:rsidRDefault="006F5C87" w:rsidP="00CF6653">
      <w:pPr>
        <w:ind w:firstLineChars="200" w:firstLine="420"/>
        <w:rPr>
          <w:szCs w:val="21"/>
        </w:rPr>
      </w:pPr>
      <w:r w:rsidRPr="006F5C87">
        <w:rPr>
          <w:rFonts w:hint="eastAsia"/>
          <w:szCs w:val="21"/>
        </w:rPr>
        <w:t>第二向电泳时，先将</w:t>
      </w:r>
      <w:r w:rsidRPr="006F5C87">
        <w:rPr>
          <w:rFonts w:hint="eastAsia"/>
          <w:szCs w:val="21"/>
        </w:rPr>
        <w:t>SDS-PAG</w:t>
      </w:r>
      <w:r w:rsidRPr="006F5C87">
        <w:rPr>
          <w:rFonts w:hint="eastAsia"/>
          <w:szCs w:val="21"/>
        </w:rPr>
        <w:t>灌在垂直玻璃板之间，上部留</w:t>
      </w:r>
      <w:r w:rsidRPr="006F5C87">
        <w:rPr>
          <w:rFonts w:hint="eastAsia"/>
          <w:szCs w:val="21"/>
        </w:rPr>
        <w:t>2cm</w:t>
      </w:r>
      <w:r w:rsidRPr="006F5C87">
        <w:rPr>
          <w:rFonts w:hint="eastAsia"/>
          <w:szCs w:val="21"/>
        </w:rPr>
        <w:t>左右空间，待聚合后，将第一向胶条转移到第二向胶之上，用载玻片将胶条轻轻压直，加</w:t>
      </w:r>
      <w:r w:rsidRPr="006F5C87">
        <w:rPr>
          <w:rFonts w:hint="eastAsia"/>
          <w:szCs w:val="21"/>
        </w:rPr>
        <w:t>3</w:t>
      </w:r>
      <w:r w:rsidRPr="006F5C87">
        <w:rPr>
          <w:szCs w:val="21"/>
        </w:rPr>
        <w:t xml:space="preserve">μL </w:t>
      </w:r>
      <w:r w:rsidRPr="006F5C87">
        <w:rPr>
          <w:rFonts w:hint="eastAsia"/>
          <w:szCs w:val="21"/>
        </w:rPr>
        <w:t>1%</w:t>
      </w:r>
      <w:r w:rsidRPr="006F5C87">
        <w:rPr>
          <w:rFonts w:hint="eastAsia"/>
          <w:szCs w:val="21"/>
        </w:rPr>
        <w:t>溴酚兰指示剂，用</w:t>
      </w:r>
      <w:r w:rsidRPr="006F5C87">
        <w:rPr>
          <w:rFonts w:hint="eastAsia"/>
          <w:szCs w:val="21"/>
        </w:rPr>
        <w:t>1%</w:t>
      </w:r>
      <w:r w:rsidRPr="006F5C87">
        <w:rPr>
          <w:rFonts w:hint="eastAsia"/>
          <w:szCs w:val="21"/>
        </w:rPr>
        <w:t>的琼脂糖</w:t>
      </w:r>
      <w:r w:rsidRPr="006F5C87">
        <w:rPr>
          <w:rFonts w:hint="eastAsia"/>
          <w:szCs w:val="21"/>
        </w:rPr>
        <w:t>(</w:t>
      </w:r>
      <w:r w:rsidRPr="006F5C87">
        <w:rPr>
          <w:rFonts w:hint="eastAsia"/>
          <w:szCs w:val="21"/>
        </w:rPr>
        <w:t>用电极缓冲液配制</w:t>
      </w:r>
      <w:r w:rsidRPr="006F5C87">
        <w:rPr>
          <w:rFonts w:hint="eastAsia"/>
          <w:szCs w:val="21"/>
        </w:rPr>
        <w:t>)</w:t>
      </w:r>
      <w:r w:rsidRPr="006F5C87">
        <w:rPr>
          <w:rFonts w:hint="eastAsia"/>
          <w:szCs w:val="21"/>
        </w:rPr>
        <w:t>密封胶条，琼脂糖凝固后即可电泳。待溴酚兰将至凝胶板下方边缘时，停止电泳。第二向电泳时，用梯度混合器将凝胶制成</w:t>
      </w:r>
      <w:r w:rsidRPr="006F5C87">
        <w:rPr>
          <w:rFonts w:hint="eastAsia"/>
          <w:szCs w:val="21"/>
        </w:rPr>
        <w:t>7.5%-15%</w:t>
      </w:r>
      <w:r w:rsidRPr="006F5C87">
        <w:rPr>
          <w:rFonts w:hint="eastAsia"/>
          <w:szCs w:val="21"/>
        </w:rPr>
        <w:t>的浓度梯度，可以提高电泳的分辨率。</w:t>
      </w:r>
      <w:r w:rsidRPr="006F5C87">
        <w:rPr>
          <w:rFonts w:hint="eastAsia"/>
          <w:szCs w:val="21"/>
        </w:rPr>
        <w:t xml:space="preserve"> </w:t>
      </w:r>
    </w:p>
    <w:p w:rsidR="006F5C87" w:rsidRDefault="006F5C87" w:rsidP="00A77980">
      <w:pPr>
        <w:rPr>
          <w:szCs w:val="21"/>
        </w:rPr>
      </w:pPr>
    </w:p>
    <w:p w:rsidR="006F5C87" w:rsidRDefault="006F5C87" w:rsidP="00A77980">
      <w:pPr>
        <w:rPr>
          <w:szCs w:val="21"/>
        </w:rPr>
      </w:pPr>
    </w:p>
    <w:p w:rsidR="006F5C87" w:rsidRPr="006F5C87" w:rsidRDefault="006F5C87" w:rsidP="006F5C87">
      <w:pPr>
        <w:rPr>
          <w:szCs w:val="21"/>
        </w:rPr>
      </w:pPr>
      <w:r w:rsidRPr="006F5C87">
        <w:rPr>
          <w:rFonts w:hint="eastAsia"/>
          <w:b/>
          <w:bCs/>
          <w:szCs w:val="21"/>
        </w:rPr>
        <w:t>主要试剂：</w:t>
      </w:r>
      <w:r w:rsidRPr="006F5C87">
        <w:rPr>
          <w:rFonts w:hint="eastAsia"/>
          <w:b/>
          <w:bCs/>
          <w:szCs w:val="21"/>
        </w:rPr>
        <w:t xml:space="preserve"> </w:t>
      </w:r>
    </w:p>
    <w:p w:rsidR="006F5C87" w:rsidRPr="006F5C87" w:rsidRDefault="006F5C87" w:rsidP="006F5C87">
      <w:pPr>
        <w:rPr>
          <w:szCs w:val="21"/>
        </w:rPr>
      </w:pPr>
      <w:r w:rsidRPr="006F5C87">
        <w:rPr>
          <w:szCs w:val="21"/>
        </w:rPr>
        <w:t>MiLiQ</w:t>
      </w:r>
      <w:r w:rsidRPr="006F5C87">
        <w:rPr>
          <w:rFonts w:hint="eastAsia"/>
          <w:szCs w:val="21"/>
        </w:rPr>
        <w:t>超纯水、尿素</w:t>
      </w:r>
      <w:r w:rsidRPr="006F5C87">
        <w:rPr>
          <w:szCs w:val="21"/>
        </w:rPr>
        <w:t>(Urea)</w:t>
      </w:r>
      <w:r w:rsidRPr="006F5C87">
        <w:rPr>
          <w:rFonts w:hint="eastAsia"/>
          <w:szCs w:val="21"/>
        </w:rPr>
        <w:t>、硫脲</w:t>
      </w:r>
      <w:r w:rsidRPr="006F5C87">
        <w:rPr>
          <w:szCs w:val="21"/>
        </w:rPr>
        <w:t>(Thiourea)</w:t>
      </w:r>
      <w:r w:rsidRPr="006F5C87">
        <w:rPr>
          <w:rFonts w:hint="eastAsia"/>
          <w:szCs w:val="21"/>
        </w:rPr>
        <w:t>、二硫苏糖醇（</w:t>
      </w:r>
      <w:r w:rsidRPr="006F5C87">
        <w:rPr>
          <w:szCs w:val="21"/>
        </w:rPr>
        <w:t>Dithiothreitol</w:t>
      </w:r>
      <w:r w:rsidRPr="006F5C87">
        <w:rPr>
          <w:rFonts w:hint="eastAsia"/>
          <w:szCs w:val="21"/>
        </w:rPr>
        <w:t>，</w:t>
      </w:r>
      <w:r w:rsidRPr="006F5C87">
        <w:rPr>
          <w:szCs w:val="21"/>
        </w:rPr>
        <w:t>DTT</w:t>
      </w:r>
      <w:r w:rsidRPr="006F5C87">
        <w:rPr>
          <w:rFonts w:hint="eastAsia"/>
          <w:szCs w:val="21"/>
        </w:rPr>
        <w:t>）、</w:t>
      </w:r>
      <w:r w:rsidRPr="006F5C87">
        <w:rPr>
          <w:szCs w:val="21"/>
        </w:rPr>
        <w:t>CHAPS</w:t>
      </w:r>
      <w:r w:rsidRPr="006F5C87">
        <w:rPr>
          <w:rFonts w:hint="eastAsia"/>
          <w:szCs w:val="21"/>
        </w:rPr>
        <w:t>、</w:t>
      </w:r>
      <w:r w:rsidRPr="006F5C87">
        <w:rPr>
          <w:szCs w:val="21"/>
        </w:rPr>
        <w:t>Ampholine</w:t>
      </w:r>
      <w:r w:rsidRPr="006F5C87">
        <w:rPr>
          <w:rFonts w:hint="eastAsia"/>
          <w:szCs w:val="21"/>
        </w:rPr>
        <w:t>（</w:t>
      </w:r>
      <w:r w:rsidRPr="006F5C87">
        <w:rPr>
          <w:szCs w:val="21"/>
        </w:rPr>
        <w:t>PH 3-10</w:t>
      </w:r>
      <w:r w:rsidRPr="006F5C87">
        <w:rPr>
          <w:rFonts w:hint="eastAsia"/>
          <w:szCs w:val="21"/>
        </w:rPr>
        <w:t>或</w:t>
      </w:r>
      <w:r w:rsidRPr="006F5C87">
        <w:rPr>
          <w:szCs w:val="21"/>
        </w:rPr>
        <w:t>4-7 5-8</w:t>
      </w:r>
      <w:r w:rsidRPr="006F5C87">
        <w:rPr>
          <w:rFonts w:hint="eastAsia"/>
          <w:szCs w:val="21"/>
        </w:rPr>
        <w:t>）碘乙酰胺</w:t>
      </w:r>
      <w:r w:rsidRPr="006F5C87">
        <w:rPr>
          <w:szCs w:val="21"/>
        </w:rPr>
        <w:t>(Iodoacetamide</w:t>
      </w:r>
      <w:r w:rsidRPr="006F5C87">
        <w:rPr>
          <w:rFonts w:hint="eastAsia"/>
          <w:szCs w:val="21"/>
        </w:rPr>
        <w:t>，</w:t>
      </w:r>
      <w:r w:rsidRPr="006F5C87">
        <w:rPr>
          <w:szCs w:val="21"/>
        </w:rPr>
        <w:t>IAA)</w:t>
      </w:r>
      <w:r w:rsidRPr="006F5C87">
        <w:rPr>
          <w:rFonts w:hint="eastAsia"/>
          <w:szCs w:val="21"/>
        </w:rPr>
        <w:t>、</w:t>
      </w:r>
      <w:r w:rsidRPr="006F5C87">
        <w:rPr>
          <w:szCs w:val="21"/>
        </w:rPr>
        <w:t>EDTA-Na2</w:t>
      </w:r>
      <w:r w:rsidRPr="006F5C87">
        <w:rPr>
          <w:rFonts w:hint="eastAsia"/>
          <w:szCs w:val="21"/>
        </w:rPr>
        <w:t>、十二烷基硫酸钠（</w:t>
      </w:r>
      <w:r w:rsidRPr="006F5C87">
        <w:rPr>
          <w:szCs w:val="21"/>
        </w:rPr>
        <w:t>Sodium Dodecylsulphate</w:t>
      </w:r>
      <w:r w:rsidRPr="006F5C87">
        <w:rPr>
          <w:rFonts w:hint="eastAsia"/>
          <w:szCs w:val="21"/>
        </w:rPr>
        <w:t>，</w:t>
      </w:r>
      <w:r w:rsidRPr="006F5C87">
        <w:rPr>
          <w:szCs w:val="21"/>
        </w:rPr>
        <w:t>SDS</w:t>
      </w:r>
      <w:r w:rsidRPr="006F5C87">
        <w:rPr>
          <w:rFonts w:hint="eastAsia"/>
          <w:szCs w:val="21"/>
        </w:rPr>
        <w:t>）、溴酚蓝</w:t>
      </w:r>
      <w:r w:rsidRPr="006F5C87">
        <w:rPr>
          <w:szCs w:val="21"/>
        </w:rPr>
        <w:t>(Bromophenol Blue)</w:t>
      </w:r>
      <w:r w:rsidRPr="006F5C87">
        <w:rPr>
          <w:rFonts w:hint="eastAsia"/>
          <w:szCs w:val="21"/>
        </w:rPr>
        <w:t>、低熔点琼脂糖、过硫酸铵</w:t>
      </w:r>
      <w:r w:rsidRPr="006F5C87">
        <w:rPr>
          <w:szCs w:val="21"/>
        </w:rPr>
        <w:t>(Ammonium Persulfate APS)</w:t>
      </w:r>
      <w:r w:rsidRPr="006F5C87">
        <w:rPr>
          <w:rFonts w:hint="eastAsia"/>
          <w:szCs w:val="21"/>
        </w:rPr>
        <w:t>、</w:t>
      </w:r>
      <w:r w:rsidRPr="006F5C87">
        <w:rPr>
          <w:szCs w:val="21"/>
        </w:rPr>
        <w:t>TEMED</w:t>
      </w:r>
      <w:r w:rsidRPr="006F5C87">
        <w:rPr>
          <w:rFonts w:hint="eastAsia"/>
          <w:szCs w:val="21"/>
        </w:rPr>
        <w:t>、丙烯酰胺、甲叉双丙烯酰胺、</w:t>
      </w:r>
      <w:r w:rsidRPr="006F5C87">
        <w:rPr>
          <w:szCs w:val="21"/>
        </w:rPr>
        <w:t>Tris</w:t>
      </w:r>
      <w:r w:rsidRPr="006F5C87">
        <w:rPr>
          <w:rFonts w:hint="eastAsia"/>
          <w:szCs w:val="21"/>
        </w:rPr>
        <w:t>碱、甘氨酸、硝酸银、无水碳酸钠、无水乙酸钠、硫代硫酸钠、甲醛、无水乙醇、冰醋酸、氢氧化钠、磷酸、甘油、蛋白质</w:t>
      </w:r>
      <w:r w:rsidRPr="006F5C87">
        <w:rPr>
          <w:szCs w:val="21"/>
        </w:rPr>
        <w:t>marker</w:t>
      </w:r>
      <w:r w:rsidRPr="006F5C87">
        <w:rPr>
          <w:rFonts w:hint="eastAsia"/>
          <w:szCs w:val="21"/>
        </w:rPr>
        <w:t>、蛋白定量试剂盒等</w:t>
      </w:r>
    </w:p>
    <w:p w:rsidR="006F5C87" w:rsidRDefault="006F5C87" w:rsidP="006F5C87">
      <w:pPr>
        <w:rPr>
          <w:rFonts w:hint="eastAsia"/>
          <w:szCs w:val="21"/>
        </w:rPr>
      </w:pPr>
    </w:p>
    <w:p w:rsidR="00CF6653" w:rsidRPr="006F5C87" w:rsidRDefault="00CF6653" w:rsidP="006F5C87">
      <w:pPr>
        <w:rPr>
          <w:szCs w:val="21"/>
        </w:rPr>
      </w:pPr>
    </w:p>
    <w:p w:rsidR="006F5C87" w:rsidRDefault="006F5C87" w:rsidP="00A77980">
      <w:pPr>
        <w:rPr>
          <w:szCs w:val="21"/>
        </w:rPr>
      </w:pPr>
    </w:p>
    <w:p w:rsidR="006F5C87" w:rsidRDefault="006F5C87" w:rsidP="00A77980">
      <w:pPr>
        <w:rPr>
          <w:szCs w:val="21"/>
        </w:rPr>
      </w:pPr>
      <w:r w:rsidRPr="006F5C87">
        <w:rPr>
          <w:noProof/>
          <w:szCs w:val="21"/>
        </w:rPr>
        <w:drawing>
          <wp:inline distT="0" distB="0" distL="0" distR="0">
            <wp:extent cx="5274310" cy="4343370"/>
            <wp:effectExtent l="0" t="0" r="2540" b="0"/>
            <wp:docPr id="46" name="对象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45438" cy="6543675"/>
                      <a:chOff x="285750" y="0"/>
                      <a:chExt cx="7945438" cy="6543675"/>
                    </a:xfrm>
                  </a:grpSpPr>
                  <a:pic>
                    <a:nvPicPr>
                      <a:cNvPr id="125954" name="Picture 2"/>
                      <a:cNvPicPr>
                        <a:picLocks noChangeAspect="1" noChangeArrowheads="1"/>
                      </a:cNvPicPr>
                    </a:nvPicPr>
                    <a:blipFill>
                      <a:blip r:embed="rId24">
                        <a:lum bright="-10000"/>
                      </a:blip>
                      <a:srcRect/>
                      <a:stretch>
                        <a:fillRect/>
                      </a:stretch>
                    </a:blipFill>
                    <a:spPr bwMode="auto">
                      <a:xfrm>
                        <a:off x="1428750" y="1214438"/>
                        <a:ext cx="6802438" cy="5329237"/>
                      </a:xfrm>
                      <a:prstGeom prst="rect">
                        <a:avLst/>
                      </a:prstGeom>
                      <a:noFill/>
                      <a:ln>
                        <a:miter lim="800000"/>
                        <a:headEnd/>
                        <a:tailEnd/>
                      </a:ln>
                    </a:spPr>
                  </a:pic>
                  <a:sp>
                    <a:nvSpPr>
                      <a:cNvPr id="125955" name="Text Box 3"/>
                      <a:cNvSpPr txBox="1">
                        <a:spLocks noChangeArrowheads="1"/>
                      </a:cNvSpPr>
                    </a:nvSpPr>
                    <a:spPr bwMode="auto">
                      <a:xfrm>
                        <a:off x="3357563" y="0"/>
                        <a:ext cx="2417762" cy="762000"/>
                      </a:xfrm>
                      <a:prstGeom prst="rect">
                        <a:avLst/>
                      </a:prstGeom>
                      <a:noFill/>
                      <a:ln w="9525">
                        <a:noFill/>
                        <a:miter lim="800000"/>
                        <a:headEnd/>
                        <a:tailEnd/>
                      </a:ln>
                    </a:spPr>
                    <a:txSp>
                      <a:txBody>
                        <a:bodyPr wrap="none">
                          <a:spAutoFit/>
                        </a:bodyP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eaLnBrk="0" hangingPunct="0"/>
                          <a:r>
                            <a:rPr lang="zh-CN" altLang="en-US" sz="4400">
                              <a:latin typeface="Arial" pitchFamily="34" charset="0"/>
                              <a:ea typeface="黑体" pitchFamily="49" charset="-122"/>
                            </a:rPr>
                            <a:t>双向电泳</a:t>
                          </a:r>
                        </a:p>
                      </a:txBody>
                      <a:useSpRect/>
                    </a:txSp>
                  </a:sp>
                  <a:sp>
                    <a:nvSpPr>
                      <a:cNvPr id="125956" name="Text Box 3"/>
                      <a:cNvSpPr txBox="1">
                        <a:spLocks noChangeArrowheads="1"/>
                      </a:cNvSpPr>
                    </a:nvSpPr>
                    <a:spPr bwMode="auto">
                      <a:xfrm>
                        <a:off x="285750" y="571500"/>
                        <a:ext cx="3262313" cy="461963"/>
                      </a:xfrm>
                      <a:prstGeom prst="rect">
                        <a:avLst/>
                      </a:prstGeom>
                      <a:noFill/>
                      <a:ln w="9525">
                        <a:noFill/>
                        <a:miter lim="800000"/>
                        <a:headEnd/>
                        <a:tailEnd/>
                      </a:ln>
                    </a:spPr>
                    <a:txSp>
                      <a:txBody>
                        <a:bodyPr wrap="none">
                          <a:spAutoFit/>
                        </a:bodyPr>
                        <a:lstStyle>
                          <a:defPPr>
                            <a:defRPr lang="zh-CN"/>
                          </a:defPPr>
                          <a:lvl1pPr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eaLnBrk="0" hangingPunct="0"/>
                          <a:r>
                            <a:rPr lang="zh-CN" altLang="en-US" dirty="0">
                              <a:latin typeface="Arial" pitchFamily="34" charset="0"/>
                              <a:ea typeface="黑体" pitchFamily="49" charset="-122"/>
                            </a:rPr>
                            <a:t>第一向：等电聚焦电泳</a:t>
                          </a:r>
                          <a:endParaRPr lang="en-US" altLang="zh-CN" dirty="0">
                            <a:latin typeface="Arial" pitchFamily="34" charset="0"/>
                            <a:ea typeface="黑体" pitchFamily="49" charset="-122"/>
                          </a:endParaRPr>
                        </a:p>
                      </a:txBody>
                      <a:useSpRect/>
                    </a:txSp>
                  </a:sp>
                </lc:lockedCanvas>
              </a:graphicData>
            </a:graphic>
          </wp:inline>
        </w:drawing>
      </w:r>
    </w:p>
    <w:p w:rsidR="006F5C87" w:rsidRDefault="006F5C87" w:rsidP="00A77980">
      <w:pPr>
        <w:rPr>
          <w:szCs w:val="21"/>
        </w:rPr>
      </w:pPr>
    </w:p>
    <w:p w:rsidR="00CF6653" w:rsidRDefault="00CF6653" w:rsidP="00CF6653">
      <w:pPr>
        <w:rPr>
          <w:rFonts w:hint="eastAsia"/>
          <w:szCs w:val="21"/>
        </w:rPr>
      </w:pPr>
    </w:p>
    <w:p w:rsidR="00CF6653" w:rsidRDefault="00CF6653" w:rsidP="00CF6653">
      <w:pPr>
        <w:rPr>
          <w:rFonts w:hint="eastAsia"/>
          <w:szCs w:val="21"/>
        </w:rPr>
      </w:pPr>
    </w:p>
    <w:p w:rsidR="00CF6653" w:rsidRDefault="00CF6653" w:rsidP="00CF6653">
      <w:pPr>
        <w:rPr>
          <w:rFonts w:hint="eastAsia"/>
          <w:b/>
          <w:sz w:val="32"/>
          <w:szCs w:val="32"/>
        </w:rPr>
      </w:pPr>
    </w:p>
    <w:p w:rsidR="00585F82" w:rsidRPr="00585F82" w:rsidRDefault="00585F82" w:rsidP="00CF6653">
      <w:pPr>
        <w:rPr>
          <w:b/>
          <w:sz w:val="32"/>
          <w:szCs w:val="32"/>
        </w:rPr>
      </w:pPr>
      <w:r w:rsidRPr="00585F82">
        <w:rPr>
          <w:rFonts w:hint="eastAsia"/>
          <w:b/>
          <w:sz w:val="32"/>
          <w:szCs w:val="32"/>
        </w:rPr>
        <w:t>第二向：</w:t>
      </w:r>
      <w:r w:rsidRPr="00585F82">
        <w:rPr>
          <w:b/>
          <w:sz w:val="32"/>
          <w:szCs w:val="32"/>
        </w:rPr>
        <w:t xml:space="preserve">SDS-Page </w:t>
      </w:r>
    </w:p>
    <w:p w:rsidR="00585F82" w:rsidRDefault="00585F82" w:rsidP="00A77980">
      <w:pPr>
        <w:rPr>
          <w:szCs w:val="21"/>
        </w:rPr>
      </w:pPr>
    </w:p>
    <w:p w:rsidR="006F5C87" w:rsidRDefault="00585F82" w:rsidP="00A77980">
      <w:pPr>
        <w:rPr>
          <w:szCs w:val="21"/>
        </w:rPr>
      </w:pPr>
      <w:r w:rsidRPr="00585F82">
        <w:rPr>
          <w:noProof/>
          <w:szCs w:val="21"/>
        </w:rPr>
        <w:lastRenderedPageBreak/>
        <w:drawing>
          <wp:inline distT="0" distB="0" distL="0" distR="0">
            <wp:extent cx="3429000" cy="3695700"/>
            <wp:effectExtent l="19050" t="0" r="0" b="0"/>
            <wp:docPr id="47" name="图片 47"/>
            <wp:cNvGraphicFramePr/>
            <a:graphic xmlns:a="http://schemas.openxmlformats.org/drawingml/2006/main">
              <a:graphicData uri="http://schemas.openxmlformats.org/drawingml/2006/picture">
                <pic:pic xmlns:pic="http://schemas.openxmlformats.org/drawingml/2006/picture">
                  <pic:nvPicPr>
                    <pic:cNvPr id="126978" name="Picture 2"/>
                    <pic:cNvPicPr>
                      <a:picLocks noChangeAspect="1" noChangeArrowheads="1"/>
                    </pic:cNvPicPr>
                  </pic:nvPicPr>
                  <pic:blipFill>
                    <a:blip r:embed="rId25">
                      <a:lum bright="-10000"/>
                    </a:blip>
                    <a:srcRect/>
                    <a:stretch>
                      <a:fillRect/>
                    </a:stretch>
                  </pic:blipFill>
                  <pic:spPr bwMode="auto">
                    <a:xfrm>
                      <a:off x="0" y="0"/>
                      <a:ext cx="3429000" cy="3695700"/>
                    </a:xfrm>
                    <a:prstGeom prst="rect">
                      <a:avLst/>
                    </a:prstGeom>
                    <a:noFill/>
                    <a:ln w="9525">
                      <a:noFill/>
                      <a:miter lim="800000"/>
                      <a:headEnd/>
                      <a:tailEnd/>
                    </a:ln>
                  </pic:spPr>
                </pic:pic>
              </a:graphicData>
            </a:graphic>
          </wp:inline>
        </w:drawing>
      </w:r>
    </w:p>
    <w:p w:rsidR="00585F82" w:rsidRDefault="00585F82" w:rsidP="00A77980">
      <w:pPr>
        <w:rPr>
          <w:szCs w:val="21"/>
        </w:rPr>
      </w:pPr>
    </w:p>
    <w:p w:rsidR="00585F82" w:rsidRDefault="00585F82" w:rsidP="00A77980">
      <w:pPr>
        <w:rPr>
          <w:szCs w:val="21"/>
        </w:rPr>
      </w:pPr>
      <w:r w:rsidRPr="00585F82">
        <w:rPr>
          <w:noProof/>
          <w:szCs w:val="21"/>
        </w:rPr>
        <w:drawing>
          <wp:inline distT="0" distB="0" distL="0" distR="0">
            <wp:extent cx="3429000" cy="3533775"/>
            <wp:effectExtent l="19050" t="0" r="0" b="0"/>
            <wp:docPr id="48" name="图片 48" descr="new_pa2"/>
            <wp:cNvGraphicFramePr/>
            <a:graphic xmlns:a="http://schemas.openxmlformats.org/drawingml/2006/main">
              <a:graphicData uri="http://schemas.openxmlformats.org/drawingml/2006/picture">
                <pic:pic xmlns:pic="http://schemas.openxmlformats.org/drawingml/2006/picture">
                  <pic:nvPicPr>
                    <pic:cNvPr id="126979" name="Picture 5" descr="new_pa2"/>
                    <pic:cNvPicPr>
                      <a:picLocks noChangeAspect="1" noChangeArrowheads="1"/>
                    </pic:cNvPicPr>
                  </pic:nvPicPr>
                  <pic:blipFill>
                    <a:blip r:embed="rId26"/>
                    <a:srcRect l="2820" t="781" r="1245" b="1172"/>
                    <a:stretch>
                      <a:fillRect/>
                    </a:stretch>
                  </pic:blipFill>
                  <pic:spPr bwMode="auto">
                    <a:xfrm>
                      <a:off x="0" y="0"/>
                      <a:ext cx="3426584" cy="3531285"/>
                    </a:xfrm>
                    <a:prstGeom prst="rect">
                      <a:avLst/>
                    </a:prstGeom>
                    <a:noFill/>
                    <a:ln w="9525">
                      <a:noFill/>
                      <a:miter lim="800000"/>
                      <a:headEnd/>
                      <a:tailEnd/>
                    </a:ln>
                  </pic:spPr>
                </pic:pic>
              </a:graphicData>
            </a:graphic>
          </wp:inline>
        </w:drawing>
      </w:r>
    </w:p>
    <w:p w:rsidR="00585F82" w:rsidRDefault="00585F82" w:rsidP="00A77980">
      <w:pPr>
        <w:rPr>
          <w:szCs w:val="21"/>
        </w:rPr>
      </w:pPr>
    </w:p>
    <w:p w:rsidR="00585F82" w:rsidRPr="006F5C87" w:rsidRDefault="00585F82" w:rsidP="00A77980">
      <w:pPr>
        <w:rPr>
          <w:szCs w:val="21"/>
        </w:rPr>
      </w:pPr>
    </w:p>
    <w:sectPr w:rsidR="00585F82" w:rsidRPr="006F5C87" w:rsidSect="009979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7B6" w:rsidRDefault="007F27B6" w:rsidP="00571E34">
      <w:r>
        <w:separator/>
      </w:r>
    </w:p>
  </w:endnote>
  <w:endnote w:type="continuationSeparator" w:id="1">
    <w:p w:rsidR="007F27B6" w:rsidRDefault="007F27B6" w:rsidP="00571E3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7B6" w:rsidRDefault="007F27B6" w:rsidP="00571E34">
      <w:r>
        <w:separator/>
      </w:r>
    </w:p>
  </w:footnote>
  <w:footnote w:type="continuationSeparator" w:id="1">
    <w:p w:rsidR="007F27B6" w:rsidRDefault="007F27B6" w:rsidP="00571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00A"/>
    <w:multiLevelType w:val="hybridMultilevel"/>
    <w:tmpl w:val="42F03F1C"/>
    <w:lvl w:ilvl="0" w:tplc="69D0CD30">
      <w:start w:val="1"/>
      <w:numFmt w:val="bullet"/>
      <w:lvlText w:val="–"/>
      <w:lvlJc w:val="left"/>
      <w:pPr>
        <w:tabs>
          <w:tab w:val="num" w:pos="720"/>
        </w:tabs>
        <w:ind w:left="720" w:hanging="360"/>
      </w:pPr>
      <w:rPr>
        <w:rFonts w:ascii="Arial" w:hAnsi="Arial" w:hint="default"/>
      </w:rPr>
    </w:lvl>
    <w:lvl w:ilvl="1" w:tplc="5282C738">
      <w:start w:val="1"/>
      <w:numFmt w:val="bullet"/>
      <w:lvlText w:val="–"/>
      <w:lvlJc w:val="left"/>
      <w:pPr>
        <w:tabs>
          <w:tab w:val="num" w:pos="1440"/>
        </w:tabs>
        <w:ind w:left="1440" w:hanging="360"/>
      </w:pPr>
      <w:rPr>
        <w:rFonts w:ascii="Arial" w:hAnsi="Arial" w:hint="default"/>
      </w:rPr>
    </w:lvl>
    <w:lvl w:ilvl="2" w:tplc="425882F0" w:tentative="1">
      <w:start w:val="1"/>
      <w:numFmt w:val="bullet"/>
      <w:lvlText w:val="–"/>
      <w:lvlJc w:val="left"/>
      <w:pPr>
        <w:tabs>
          <w:tab w:val="num" w:pos="2160"/>
        </w:tabs>
        <w:ind w:left="2160" w:hanging="360"/>
      </w:pPr>
      <w:rPr>
        <w:rFonts w:ascii="Arial" w:hAnsi="Arial" w:hint="default"/>
      </w:rPr>
    </w:lvl>
    <w:lvl w:ilvl="3" w:tplc="ABCE7D28" w:tentative="1">
      <w:start w:val="1"/>
      <w:numFmt w:val="bullet"/>
      <w:lvlText w:val="–"/>
      <w:lvlJc w:val="left"/>
      <w:pPr>
        <w:tabs>
          <w:tab w:val="num" w:pos="2880"/>
        </w:tabs>
        <w:ind w:left="2880" w:hanging="360"/>
      </w:pPr>
      <w:rPr>
        <w:rFonts w:ascii="Arial" w:hAnsi="Arial" w:hint="default"/>
      </w:rPr>
    </w:lvl>
    <w:lvl w:ilvl="4" w:tplc="CC904888" w:tentative="1">
      <w:start w:val="1"/>
      <w:numFmt w:val="bullet"/>
      <w:lvlText w:val="–"/>
      <w:lvlJc w:val="left"/>
      <w:pPr>
        <w:tabs>
          <w:tab w:val="num" w:pos="3600"/>
        </w:tabs>
        <w:ind w:left="3600" w:hanging="360"/>
      </w:pPr>
      <w:rPr>
        <w:rFonts w:ascii="Arial" w:hAnsi="Arial" w:hint="default"/>
      </w:rPr>
    </w:lvl>
    <w:lvl w:ilvl="5" w:tplc="F7422834" w:tentative="1">
      <w:start w:val="1"/>
      <w:numFmt w:val="bullet"/>
      <w:lvlText w:val="–"/>
      <w:lvlJc w:val="left"/>
      <w:pPr>
        <w:tabs>
          <w:tab w:val="num" w:pos="4320"/>
        </w:tabs>
        <w:ind w:left="4320" w:hanging="360"/>
      </w:pPr>
      <w:rPr>
        <w:rFonts w:ascii="Arial" w:hAnsi="Arial" w:hint="default"/>
      </w:rPr>
    </w:lvl>
    <w:lvl w:ilvl="6" w:tplc="95AC695A" w:tentative="1">
      <w:start w:val="1"/>
      <w:numFmt w:val="bullet"/>
      <w:lvlText w:val="–"/>
      <w:lvlJc w:val="left"/>
      <w:pPr>
        <w:tabs>
          <w:tab w:val="num" w:pos="5040"/>
        </w:tabs>
        <w:ind w:left="5040" w:hanging="360"/>
      </w:pPr>
      <w:rPr>
        <w:rFonts w:ascii="Arial" w:hAnsi="Arial" w:hint="default"/>
      </w:rPr>
    </w:lvl>
    <w:lvl w:ilvl="7" w:tplc="40BE360C" w:tentative="1">
      <w:start w:val="1"/>
      <w:numFmt w:val="bullet"/>
      <w:lvlText w:val="–"/>
      <w:lvlJc w:val="left"/>
      <w:pPr>
        <w:tabs>
          <w:tab w:val="num" w:pos="5760"/>
        </w:tabs>
        <w:ind w:left="5760" w:hanging="360"/>
      </w:pPr>
      <w:rPr>
        <w:rFonts w:ascii="Arial" w:hAnsi="Arial" w:hint="default"/>
      </w:rPr>
    </w:lvl>
    <w:lvl w:ilvl="8" w:tplc="B1848606" w:tentative="1">
      <w:start w:val="1"/>
      <w:numFmt w:val="bullet"/>
      <w:lvlText w:val="–"/>
      <w:lvlJc w:val="left"/>
      <w:pPr>
        <w:tabs>
          <w:tab w:val="num" w:pos="6480"/>
        </w:tabs>
        <w:ind w:left="6480" w:hanging="360"/>
      </w:pPr>
      <w:rPr>
        <w:rFonts w:ascii="Arial" w:hAnsi="Arial" w:hint="default"/>
      </w:rPr>
    </w:lvl>
  </w:abstractNum>
  <w:abstractNum w:abstractNumId="1">
    <w:nsid w:val="07673253"/>
    <w:multiLevelType w:val="hybridMultilevel"/>
    <w:tmpl w:val="9DE4AF24"/>
    <w:lvl w:ilvl="0" w:tplc="8DD233A2">
      <w:start w:val="1"/>
      <w:numFmt w:val="bullet"/>
      <w:lvlText w:val="•"/>
      <w:lvlJc w:val="left"/>
      <w:pPr>
        <w:tabs>
          <w:tab w:val="num" w:pos="720"/>
        </w:tabs>
        <w:ind w:left="720" w:hanging="360"/>
      </w:pPr>
      <w:rPr>
        <w:rFonts w:ascii="Arial" w:hAnsi="Arial" w:hint="default"/>
      </w:rPr>
    </w:lvl>
    <w:lvl w:ilvl="1" w:tplc="2B500146" w:tentative="1">
      <w:start w:val="1"/>
      <w:numFmt w:val="bullet"/>
      <w:lvlText w:val="•"/>
      <w:lvlJc w:val="left"/>
      <w:pPr>
        <w:tabs>
          <w:tab w:val="num" w:pos="1440"/>
        </w:tabs>
        <w:ind w:left="1440" w:hanging="360"/>
      </w:pPr>
      <w:rPr>
        <w:rFonts w:ascii="Arial" w:hAnsi="Arial" w:hint="default"/>
      </w:rPr>
    </w:lvl>
    <w:lvl w:ilvl="2" w:tplc="5C6040CE" w:tentative="1">
      <w:start w:val="1"/>
      <w:numFmt w:val="bullet"/>
      <w:lvlText w:val="•"/>
      <w:lvlJc w:val="left"/>
      <w:pPr>
        <w:tabs>
          <w:tab w:val="num" w:pos="2160"/>
        </w:tabs>
        <w:ind w:left="2160" w:hanging="360"/>
      </w:pPr>
      <w:rPr>
        <w:rFonts w:ascii="Arial" w:hAnsi="Arial" w:hint="default"/>
      </w:rPr>
    </w:lvl>
    <w:lvl w:ilvl="3" w:tplc="A5D2159E" w:tentative="1">
      <w:start w:val="1"/>
      <w:numFmt w:val="bullet"/>
      <w:lvlText w:val="•"/>
      <w:lvlJc w:val="left"/>
      <w:pPr>
        <w:tabs>
          <w:tab w:val="num" w:pos="2880"/>
        </w:tabs>
        <w:ind w:left="2880" w:hanging="360"/>
      </w:pPr>
      <w:rPr>
        <w:rFonts w:ascii="Arial" w:hAnsi="Arial" w:hint="default"/>
      </w:rPr>
    </w:lvl>
    <w:lvl w:ilvl="4" w:tplc="ADA2C068" w:tentative="1">
      <w:start w:val="1"/>
      <w:numFmt w:val="bullet"/>
      <w:lvlText w:val="•"/>
      <w:lvlJc w:val="left"/>
      <w:pPr>
        <w:tabs>
          <w:tab w:val="num" w:pos="3600"/>
        </w:tabs>
        <w:ind w:left="3600" w:hanging="360"/>
      </w:pPr>
      <w:rPr>
        <w:rFonts w:ascii="Arial" w:hAnsi="Arial" w:hint="default"/>
      </w:rPr>
    </w:lvl>
    <w:lvl w:ilvl="5" w:tplc="FD3ED510" w:tentative="1">
      <w:start w:val="1"/>
      <w:numFmt w:val="bullet"/>
      <w:lvlText w:val="•"/>
      <w:lvlJc w:val="left"/>
      <w:pPr>
        <w:tabs>
          <w:tab w:val="num" w:pos="4320"/>
        </w:tabs>
        <w:ind w:left="4320" w:hanging="360"/>
      </w:pPr>
      <w:rPr>
        <w:rFonts w:ascii="Arial" w:hAnsi="Arial" w:hint="default"/>
      </w:rPr>
    </w:lvl>
    <w:lvl w:ilvl="6" w:tplc="66B231A8" w:tentative="1">
      <w:start w:val="1"/>
      <w:numFmt w:val="bullet"/>
      <w:lvlText w:val="•"/>
      <w:lvlJc w:val="left"/>
      <w:pPr>
        <w:tabs>
          <w:tab w:val="num" w:pos="5040"/>
        </w:tabs>
        <w:ind w:left="5040" w:hanging="360"/>
      </w:pPr>
      <w:rPr>
        <w:rFonts w:ascii="Arial" w:hAnsi="Arial" w:hint="default"/>
      </w:rPr>
    </w:lvl>
    <w:lvl w:ilvl="7" w:tplc="8A625B5C" w:tentative="1">
      <w:start w:val="1"/>
      <w:numFmt w:val="bullet"/>
      <w:lvlText w:val="•"/>
      <w:lvlJc w:val="left"/>
      <w:pPr>
        <w:tabs>
          <w:tab w:val="num" w:pos="5760"/>
        </w:tabs>
        <w:ind w:left="5760" w:hanging="360"/>
      </w:pPr>
      <w:rPr>
        <w:rFonts w:ascii="Arial" w:hAnsi="Arial" w:hint="default"/>
      </w:rPr>
    </w:lvl>
    <w:lvl w:ilvl="8" w:tplc="4A981362" w:tentative="1">
      <w:start w:val="1"/>
      <w:numFmt w:val="bullet"/>
      <w:lvlText w:val="•"/>
      <w:lvlJc w:val="left"/>
      <w:pPr>
        <w:tabs>
          <w:tab w:val="num" w:pos="6480"/>
        </w:tabs>
        <w:ind w:left="6480" w:hanging="360"/>
      </w:pPr>
      <w:rPr>
        <w:rFonts w:ascii="Arial" w:hAnsi="Arial" w:hint="default"/>
      </w:rPr>
    </w:lvl>
  </w:abstractNum>
  <w:abstractNum w:abstractNumId="2">
    <w:nsid w:val="184F5547"/>
    <w:multiLevelType w:val="hybridMultilevel"/>
    <w:tmpl w:val="A50C6212"/>
    <w:lvl w:ilvl="0" w:tplc="D40EDA8E">
      <w:start w:val="1"/>
      <w:numFmt w:val="bullet"/>
      <w:lvlText w:val="•"/>
      <w:lvlJc w:val="left"/>
      <w:pPr>
        <w:tabs>
          <w:tab w:val="num" w:pos="720"/>
        </w:tabs>
        <w:ind w:left="720" w:hanging="360"/>
      </w:pPr>
      <w:rPr>
        <w:rFonts w:ascii="宋体" w:hAnsi="宋体" w:hint="default"/>
      </w:rPr>
    </w:lvl>
    <w:lvl w:ilvl="1" w:tplc="33ACB920">
      <w:start w:val="1522"/>
      <w:numFmt w:val="bullet"/>
      <w:lvlText w:val="–"/>
      <w:lvlJc w:val="left"/>
      <w:pPr>
        <w:tabs>
          <w:tab w:val="num" w:pos="1440"/>
        </w:tabs>
        <w:ind w:left="1440" w:hanging="360"/>
      </w:pPr>
      <w:rPr>
        <w:rFonts w:ascii="宋体" w:hAnsi="宋体" w:hint="default"/>
      </w:rPr>
    </w:lvl>
    <w:lvl w:ilvl="2" w:tplc="7F22AA12" w:tentative="1">
      <w:start w:val="1"/>
      <w:numFmt w:val="bullet"/>
      <w:lvlText w:val="•"/>
      <w:lvlJc w:val="left"/>
      <w:pPr>
        <w:tabs>
          <w:tab w:val="num" w:pos="2160"/>
        </w:tabs>
        <w:ind w:left="2160" w:hanging="360"/>
      </w:pPr>
      <w:rPr>
        <w:rFonts w:ascii="宋体" w:hAnsi="宋体" w:hint="default"/>
      </w:rPr>
    </w:lvl>
    <w:lvl w:ilvl="3" w:tplc="191477A8" w:tentative="1">
      <w:start w:val="1"/>
      <w:numFmt w:val="bullet"/>
      <w:lvlText w:val="•"/>
      <w:lvlJc w:val="left"/>
      <w:pPr>
        <w:tabs>
          <w:tab w:val="num" w:pos="2880"/>
        </w:tabs>
        <w:ind w:left="2880" w:hanging="360"/>
      </w:pPr>
      <w:rPr>
        <w:rFonts w:ascii="宋体" w:hAnsi="宋体" w:hint="default"/>
      </w:rPr>
    </w:lvl>
    <w:lvl w:ilvl="4" w:tplc="01CE8718" w:tentative="1">
      <w:start w:val="1"/>
      <w:numFmt w:val="bullet"/>
      <w:lvlText w:val="•"/>
      <w:lvlJc w:val="left"/>
      <w:pPr>
        <w:tabs>
          <w:tab w:val="num" w:pos="3600"/>
        </w:tabs>
        <w:ind w:left="3600" w:hanging="360"/>
      </w:pPr>
      <w:rPr>
        <w:rFonts w:ascii="宋体" w:hAnsi="宋体" w:hint="default"/>
      </w:rPr>
    </w:lvl>
    <w:lvl w:ilvl="5" w:tplc="2794E4A6" w:tentative="1">
      <w:start w:val="1"/>
      <w:numFmt w:val="bullet"/>
      <w:lvlText w:val="•"/>
      <w:lvlJc w:val="left"/>
      <w:pPr>
        <w:tabs>
          <w:tab w:val="num" w:pos="4320"/>
        </w:tabs>
        <w:ind w:left="4320" w:hanging="360"/>
      </w:pPr>
      <w:rPr>
        <w:rFonts w:ascii="宋体" w:hAnsi="宋体" w:hint="default"/>
      </w:rPr>
    </w:lvl>
    <w:lvl w:ilvl="6" w:tplc="724E9D50" w:tentative="1">
      <w:start w:val="1"/>
      <w:numFmt w:val="bullet"/>
      <w:lvlText w:val="•"/>
      <w:lvlJc w:val="left"/>
      <w:pPr>
        <w:tabs>
          <w:tab w:val="num" w:pos="5040"/>
        </w:tabs>
        <w:ind w:left="5040" w:hanging="360"/>
      </w:pPr>
      <w:rPr>
        <w:rFonts w:ascii="宋体" w:hAnsi="宋体" w:hint="default"/>
      </w:rPr>
    </w:lvl>
    <w:lvl w:ilvl="7" w:tplc="97DA1CAE" w:tentative="1">
      <w:start w:val="1"/>
      <w:numFmt w:val="bullet"/>
      <w:lvlText w:val="•"/>
      <w:lvlJc w:val="left"/>
      <w:pPr>
        <w:tabs>
          <w:tab w:val="num" w:pos="5760"/>
        </w:tabs>
        <w:ind w:left="5760" w:hanging="360"/>
      </w:pPr>
      <w:rPr>
        <w:rFonts w:ascii="宋体" w:hAnsi="宋体" w:hint="default"/>
      </w:rPr>
    </w:lvl>
    <w:lvl w:ilvl="8" w:tplc="8B745196" w:tentative="1">
      <w:start w:val="1"/>
      <w:numFmt w:val="bullet"/>
      <w:lvlText w:val="•"/>
      <w:lvlJc w:val="left"/>
      <w:pPr>
        <w:tabs>
          <w:tab w:val="num" w:pos="6480"/>
        </w:tabs>
        <w:ind w:left="6480" w:hanging="360"/>
      </w:pPr>
      <w:rPr>
        <w:rFonts w:ascii="宋体" w:hAnsi="宋体" w:hint="default"/>
      </w:rPr>
    </w:lvl>
  </w:abstractNum>
  <w:abstractNum w:abstractNumId="3">
    <w:nsid w:val="25EA4169"/>
    <w:multiLevelType w:val="hybridMultilevel"/>
    <w:tmpl w:val="37C4D0BA"/>
    <w:lvl w:ilvl="0" w:tplc="097E916A">
      <w:start w:val="1"/>
      <w:numFmt w:val="bullet"/>
      <w:lvlText w:val="–"/>
      <w:lvlJc w:val="left"/>
      <w:pPr>
        <w:tabs>
          <w:tab w:val="num" w:pos="720"/>
        </w:tabs>
        <w:ind w:left="720" w:hanging="360"/>
      </w:pPr>
      <w:rPr>
        <w:rFonts w:ascii="宋体" w:hAnsi="宋体" w:hint="default"/>
      </w:rPr>
    </w:lvl>
    <w:lvl w:ilvl="1" w:tplc="30268000">
      <w:start w:val="1"/>
      <w:numFmt w:val="bullet"/>
      <w:lvlText w:val="–"/>
      <w:lvlJc w:val="left"/>
      <w:pPr>
        <w:tabs>
          <w:tab w:val="num" w:pos="1440"/>
        </w:tabs>
        <w:ind w:left="1440" w:hanging="360"/>
      </w:pPr>
      <w:rPr>
        <w:rFonts w:ascii="宋体" w:hAnsi="宋体" w:hint="default"/>
      </w:rPr>
    </w:lvl>
    <w:lvl w:ilvl="2" w:tplc="07A2227A" w:tentative="1">
      <w:start w:val="1"/>
      <w:numFmt w:val="bullet"/>
      <w:lvlText w:val="–"/>
      <w:lvlJc w:val="left"/>
      <w:pPr>
        <w:tabs>
          <w:tab w:val="num" w:pos="2160"/>
        </w:tabs>
        <w:ind w:left="2160" w:hanging="360"/>
      </w:pPr>
      <w:rPr>
        <w:rFonts w:ascii="宋体" w:hAnsi="宋体" w:hint="default"/>
      </w:rPr>
    </w:lvl>
    <w:lvl w:ilvl="3" w:tplc="275E8730" w:tentative="1">
      <w:start w:val="1"/>
      <w:numFmt w:val="bullet"/>
      <w:lvlText w:val="–"/>
      <w:lvlJc w:val="left"/>
      <w:pPr>
        <w:tabs>
          <w:tab w:val="num" w:pos="2880"/>
        </w:tabs>
        <w:ind w:left="2880" w:hanging="360"/>
      </w:pPr>
      <w:rPr>
        <w:rFonts w:ascii="宋体" w:hAnsi="宋体" w:hint="default"/>
      </w:rPr>
    </w:lvl>
    <w:lvl w:ilvl="4" w:tplc="D7EC091C" w:tentative="1">
      <w:start w:val="1"/>
      <w:numFmt w:val="bullet"/>
      <w:lvlText w:val="–"/>
      <w:lvlJc w:val="left"/>
      <w:pPr>
        <w:tabs>
          <w:tab w:val="num" w:pos="3600"/>
        </w:tabs>
        <w:ind w:left="3600" w:hanging="360"/>
      </w:pPr>
      <w:rPr>
        <w:rFonts w:ascii="宋体" w:hAnsi="宋体" w:hint="default"/>
      </w:rPr>
    </w:lvl>
    <w:lvl w:ilvl="5" w:tplc="C76AEBBA" w:tentative="1">
      <w:start w:val="1"/>
      <w:numFmt w:val="bullet"/>
      <w:lvlText w:val="–"/>
      <w:lvlJc w:val="left"/>
      <w:pPr>
        <w:tabs>
          <w:tab w:val="num" w:pos="4320"/>
        </w:tabs>
        <w:ind w:left="4320" w:hanging="360"/>
      </w:pPr>
      <w:rPr>
        <w:rFonts w:ascii="宋体" w:hAnsi="宋体" w:hint="default"/>
      </w:rPr>
    </w:lvl>
    <w:lvl w:ilvl="6" w:tplc="042A1B38" w:tentative="1">
      <w:start w:val="1"/>
      <w:numFmt w:val="bullet"/>
      <w:lvlText w:val="–"/>
      <w:lvlJc w:val="left"/>
      <w:pPr>
        <w:tabs>
          <w:tab w:val="num" w:pos="5040"/>
        </w:tabs>
        <w:ind w:left="5040" w:hanging="360"/>
      </w:pPr>
      <w:rPr>
        <w:rFonts w:ascii="宋体" w:hAnsi="宋体" w:hint="default"/>
      </w:rPr>
    </w:lvl>
    <w:lvl w:ilvl="7" w:tplc="9BBAB5DE" w:tentative="1">
      <w:start w:val="1"/>
      <w:numFmt w:val="bullet"/>
      <w:lvlText w:val="–"/>
      <w:lvlJc w:val="left"/>
      <w:pPr>
        <w:tabs>
          <w:tab w:val="num" w:pos="5760"/>
        </w:tabs>
        <w:ind w:left="5760" w:hanging="360"/>
      </w:pPr>
      <w:rPr>
        <w:rFonts w:ascii="宋体" w:hAnsi="宋体" w:hint="default"/>
      </w:rPr>
    </w:lvl>
    <w:lvl w:ilvl="8" w:tplc="74EC128A" w:tentative="1">
      <w:start w:val="1"/>
      <w:numFmt w:val="bullet"/>
      <w:lvlText w:val="–"/>
      <w:lvlJc w:val="left"/>
      <w:pPr>
        <w:tabs>
          <w:tab w:val="num" w:pos="6480"/>
        </w:tabs>
        <w:ind w:left="6480" w:hanging="360"/>
      </w:pPr>
      <w:rPr>
        <w:rFonts w:ascii="宋体" w:hAnsi="宋体" w:hint="default"/>
      </w:rPr>
    </w:lvl>
  </w:abstractNum>
  <w:abstractNum w:abstractNumId="4">
    <w:nsid w:val="284B7A09"/>
    <w:multiLevelType w:val="hybridMultilevel"/>
    <w:tmpl w:val="0F2EA822"/>
    <w:lvl w:ilvl="0" w:tplc="B592527E">
      <w:start w:val="1"/>
      <w:numFmt w:val="decimalEnclosedCircle"/>
      <w:lvlText w:val="%1"/>
      <w:lvlJc w:val="left"/>
      <w:pPr>
        <w:tabs>
          <w:tab w:val="num" w:pos="720"/>
        </w:tabs>
        <w:ind w:left="720" w:hanging="360"/>
      </w:pPr>
    </w:lvl>
    <w:lvl w:ilvl="1" w:tplc="07A823DA">
      <w:start w:val="3049"/>
      <w:numFmt w:val="bullet"/>
      <w:lvlText w:val="–"/>
      <w:lvlJc w:val="left"/>
      <w:pPr>
        <w:tabs>
          <w:tab w:val="num" w:pos="1440"/>
        </w:tabs>
        <w:ind w:left="1440" w:hanging="360"/>
      </w:pPr>
      <w:rPr>
        <w:rFonts w:ascii="Arial" w:hAnsi="Arial" w:hint="default"/>
      </w:rPr>
    </w:lvl>
    <w:lvl w:ilvl="2" w:tplc="DABAC822" w:tentative="1">
      <w:start w:val="1"/>
      <w:numFmt w:val="decimalEnclosedCircle"/>
      <w:lvlText w:val="%3"/>
      <w:lvlJc w:val="left"/>
      <w:pPr>
        <w:tabs>
          <w:tab w:val="num" w:pos="2160"/>
        </w:tabs>
        <w:ind w:left="2160" w:hanging="360"/>
      </w:pPr>
    </w:lvl>
    <w:lvl w:ilvl="3" w:tplc="799E41B8" w:tentative="1">
      <w:start w:val="1"/>
      <w:numFmt w:val="decimalEnclosedCircle"/>
      <w:lvlText w:val="%4"/>
      <w:lvlJc w:val="left"/>
      <w:pPr>
        <w:tabs>
          <w:tab w:val="num" w:pos="2880"/>
        </w:tabs>
        <w:ind w:left="2880" w:hanging="360"/>
      </w:pPr>
    </w:lvl>
    <w:lvl w:ilvl="4" w:tplc="79EE157E" w:tentative="1">
      <w:start w:val="1"/>
      <w:numFmt w:val="decimalEnclosedCircle"/>
      <w:lvlText w:val="%5"/>
      <w:lvlJc w:val="left"/>
      <w:pPr>
        <w:tabs>
          <w:tab w:val="num" w:pos="3600"/>
        </w:tabs>
        <w:ind w:left="3600" w:hanging="360"/>
      </w:pPr>
    </w:lvl>
    <w:lvl w:ilvl="5" w:tplc="E544DE58" w:tentative="1">
      <w:start w:val="1"/>
      <w:numFmt w:val="decimalEnclosedCircle"/>
      <w:lvlText w:val="%6"/>
      <w:lvlJc w:val="left"/>
      <w:pPr>
        <w:tabs>
          <w:tab w:val="num" w:pos="4320"/>
        </w:tabs>
        <w:ind w:left="4320" w:hanging="360"/>
      </w:pPr>
    </w:lvl>
    <w:lvl w:ilvl="6" w:tplc="65E09B72" w:tentative="1">
      <w:start w:val="1"/>
      <w:numFmt w:val="decimalEnclosedCircle"/>
      <w:lvlText w:val="%7"/>
      <w:lvlJc w:val="left"/>
      <w:pPr>
        <w:tabs>
          <w:tab w:val="num" w:pos="5040"/>
        </w:tabs>
        <w:ind w:left="5040" w:hanging="360"/>
      </w:pPr>
    </w:lvl>
    <w:lvl w:ilvl="7" w:tplc="0E60F7F6" w:tentative="1">
      <w:start w:val="1"/>
      <w:numFmt w:val="decimalEnclosedCircle"/>
      <w:lvlText w:val="%8"/>
      <w:lvlJc w:val="left"/>
      <w:pPr>
        <w:tabs>
          <w:tab w:val="num" w:pos="5760"/>
        </w:tabs>
        <w:ind w:left="5760" w:hanging="360"/>
      </w:pPr>
    </w:lvl>
    <w:lvl w:ilvl="8" w:tplc="48183A38" w:tentative="1">
      <w:start w:val="1"/>
      <w:numFmt w:val="decimalEnclosedCircle"/>
      <w:lvlText w:val="%9"/>
      <w:lvlJc w:val="left"/>
      <w:pPr>
        <w:tabs>
          <w:tab w:val="num" w:pos="6480"/>
        </w:tabs>
        <w:ind w:left="6480" w:hanging="360"/>
      </w:pPr>
    </w:lvl>
  </w:abstractNum>
  <w:abstractNum w:abstractNumId="5">
    <w:nsid w:val="2E0E02FB"/>
    <w:multiLevelType w:val="hybridMultilevel"/>
    <w:tmpl w:val="19B81464"/>
    <w:lvl w:ilvl="0" w:tplc="B044BBB2">
      <w:start w:val="1"/>
      <w:numFmt w:val="lowerLetter"/>
      <w:lvlText w:val="%1)"/>
      <w:lvlJc w:val="left"/>
      <w:pPr>
        <w:tabs>
          <w:tab w:val="num" w:pos="720"/>
        </w:tabs>
        <w:ind w:left="720" w:hanging="360"/>
      </w:pPr>
    </w:lvl>
    <w:lvl w:ilvl="1" w:tplc="49DC11D6" w:tentative="1">
      <w:start w:val="1"/>
      <w:numFmt w:val="lowerLetter"/>
      <w:lvlText w:val="%2)"/>
      <w:lvlJc w:val="left"/>
      <w:pPr>
        <w:tabs>
          <w:tab w:val="num" w:pos="1440"/>
        </w:tabs>
        <w:ind w:left="1440" w:hanging="360"/>
      </w:pPr>
    </w:lvl>
    <w:lvl w:ilvl="2" w:tplc="99AA7CE2" w:tentative="1">
      <w:start w:val="1"/>
      <w:numFmt w:val="lowerLetter"/>
      <w:lvlText w:val="%3)"/>
      <w:lvlJc w:val="left"/>
      <w:pPr>
        <w:tabs>
          <w:tab w:val="num" w:pos="2160"/>
        </w:tabs>
        <w:ind w:left="2160" w:hanging="360"/>
      </w:pPr>
    </w:lvl>
    <w:lvl w:ilvl="3" w:tplc="923EEF1E" w:tentative="1">
      <w:start w:val="1"/>
      <w:numFmt w:val="lowerLetter"/>
      <w:lvlText w:val="%4)"/>
      <w:lvlJc w:val="left"/>
      <w:pPr>
        <w:tabs>
          <w:tab w:val="num" w:pos="2880"/>
        </w:tabs>
        <w:ind w:left="2880" w:hanging="360"/>
      </w:pPr>
    </w:lvl>
    <w:lvl w:ilvl="4" w:tplc="FAF4192C" w:tentative="1">
      <w:start w:val="1"/>
      <w:numFmt w:val="lowerLetter"/>
      <w:lvlText w:val="%5)"/>
      <w:lvlJc w:val="left"/>
      <w:pPr>
        <w:tabs>
          <w:tab w:val="num" w:pos="3600"/>
        </w:tabs>
        <w:ind w:left="3600" w:hanging="360"/>
      </w:pPr>
    </w:lvl>
    <w:lvl w:ilvl="5" w:tplc="172C539E" w:tentative="1">
      <w:start w:val="1"/>
      <w:numFmt w:val="lowerLetter"/>
      <w:lvlText w:val="%6)"/>
      <w:lvlJc w:val="left"/>
      <w:pPr>
        <w:tabs>
          <w:tab w:val="num" w:pos="4320"/>
        </w:tabs>
        <w:ind w:left="4320" w:hanging="360"/>
      </w:pPr>
    </w:lvl>
    <w:lvl w:ilvl="6" w:tplc="3FD67538" w:tentative="1">
      <w:start w:val="1"/>
      <w:numFmt w:val="lowerLetter"/>
      <w:lvlText w:val="%7)"/>
      <w:lvlJc w:val="left"/>
      <w:pPr>
        <w:tabs>
          <w:tab w:val="num" w:pos="5040"/>
        </w:tabs>
        <w:ind w:left="5040" w:hanging="360"/>
      </w:pPr>
    </w:lvl>
    <w:lvl w:ilvl="7" w:tplc="4726EEAE" w:tentative="1">
      <w:start w:val="1"/>
      <w:numFmt w:val="lowerLetter"/>
      <w:lvlText w:val="%8)"/>
      <w:lvlJc w:val="left"/>
      <w:pPr>
        <w:tabs>
          <w:tab w:val="num" w:pos="5760"/>
        </w:tabs>
        <w:ind w:left="5760" w:hanging="360"/>
      </w:pPr>
    </w:lvl>
    <w:lvl w:ilvl="8" w:tplc="496E4D5C" w:tentative="1">
      <w:start w:val="1"/>
      <w:numFmt w:val="lowerLetter"/>
      <w:lvlText w:val="%9)"/>
      <w:lvlJc w:val="left"/>
      <w:pPr>
        <w:tabs>
          <w:tab w:val="num" w:pos="6480"/>
        </w:tabs>
        <w:ind w:left="6480" w:hanging="360"/>
      </w:pPr>
    </w:lvl>
  </w:abstractNum>
  <w:abstractNum w:abstractNumId="6">
    <w:nsid w:val="32884200"/>
    <w:multiLevelType w:val="hybridMultilevel"/>
    <w:tmpl w:val="5BAC457C"/>
    <w:lvl w:ilvl="0" w:tplc="154ED24A">
      <w:start w:val="1"/>
      <w:numFmt w:val="bullet"/>
      <w:lvlText w:val="–"/>
      <w:lvlJc w:val="left"/>
      <w:pPr>
        <w:tabs>
          <w:tab w:val="num" w:pos="720"/>
        </w:tabs>
        <w:ind w:left="720" w:hanging="360"/>
      </w:pPr>
      <w:rPr>
        <w:rFonts w:ascii="Arial" w:hAnsi="Arial" w:hint="default"/>
      </w:rPr>
    </w:lvl>
    <w:lvl w:ilvl="1" w:tplc="F0E8A380">
      <w:start w:val="1"/>
      <w:numFmt w:val="bullet"/>
      <w:lvlText w:val="–"/>
      <w:lvlJc w:val="left"/>
      <w:pPr>
        <w:tabs>
          <w:tab w:val="num" w:pos="1440"/>
        </w:tabs>
        <w:ind w:left="1440" w:hanging="360"/>
      </w:pPr>
      <w:rPr>
        <w:rFonts w:ascii="Arial" w:hAnsi="Arial" w:hint="default"/>
      </w:rPr>
    </w:lvl>
    <w:lvl w:ilvl="2" w:tplc="ECB2F98C" w:tentative="1">
      <w:start w:val="1"/>
      <w:numFmt w:val="bullet"/>
      <w:lvlText w:val="–"/>
      <w:lvlJc w:val="left"/>
      <w:pPr>
        <w:tabs>
          <w:tab w:val="num" w:pos="2160"/>
        </w:tabs>
        <w:ind w:left="2160" w:hanging="360"/>
      </w:pPr>
      <w:rPr>
        <w:rFonts w:ascii="Arial" w:hAnsi="Arial" w:hint="default"/>
      </w:rPr>
    </w:lvl>
    <w:lvl w:ilvl="3" w:tplc="2B64DE90" w:tentative="1">
      <w:start w:val="1"/>
      <w:numFmt w:val="bullet"/>
      <w:lvlText w:val="–"/>
      <w:lvlJc w:val="left"/>
      <w:pPr>
        <w:tabs>
          <w:tab w:val="num" w:pos="2880"/>
        </w:tabs>
        <w:ind w:left="2880" w:hanging="360"/>
      </w:pPr>
      <w:rPr>
        <w:rFonts w:ascii="Arial" w:hAnsi="Arial" w:hint="default"/>
      </w:rPr>
    </w:lvl>
    <w:lvl w:ilvl="4" w:tplc="E6D40018" w:tentative="1">
      <w:start w:val="1"/>
      <w:numFmt w:val="bullet"/>
      <w:lvlText w:val="–"/>
      <w:lvlJc w:val="left"/>
      <w:pPr>
        <w:tabs>
          <w:tab w:val="num" w:pos="3600"/>
        </w:tabs>
        <w:ind w:left="3600" w:hanging="360"/>
      </w:pPr>
      <w:rPr>
        <w:rFonts w:ascii="Arial" w:hAnsi="Arial" w:hint="default"/>
      </w:rPr>
    </w:lvl>
    <w:lvl w:ilvl="5" w:tplc="00C2867E" w:tentative="1">
      <w:start w:val="1"/>
      <w:numFmt w:val="bullet"/>
      <w:lvlText w:val="–"/>
      <w:lvlJc w:val="left"/>
      <w:pPr>
        <w:tabs>
          <w:tab w:val="num" w:pos="4320"/>
        </w:tabs>
        <w:ind w:left="4320" w:hanging="360"/>
      </w:pPr>
      <w:rPr>
        <w:rFonts w:ascii="Arial" w:hAnsi="Arial" w:hint="default"/>
      </w:rPr>
    </w:lvl>
    <w:lvl w:ilvl="6" w:tplc="F858FC1A" w:tentative="1">
      <w:start w:val="1"/>
      <w:numFmt w:val="bullet"/>
      <w:lvlText w:val="–"/>
      <w:lvlJc w:val="left"/>
      <w:pPr>
        <w:tabs>
          <w:tab w:val="num" w:pos="5040"/>
        </w:tabs>
        <w:ind w:left="5040" w:hanging="360"/>
      </w:pPr>
      <w:rPr>
        <w:rFonts w:ascii="Arial" w:hAnsi="Arial" w:hint="default"/>
      </w:rPr>
    </w:lvl>
    <w:lvl w:ilvl="7" w:tplc="1EE0E10C" w:tentative="1">
      <w:start w:val="1"/>
      <w:numFmt w:val="bullet"/>
      <w:lvlText w:val="–"/>
      <w:lvlJc w:val="left"/>
      <w:pPr>
        <w:tabs>
          <w:tab w:val="num" w:pos="5760"/>
        </w:tabs>
        <w:ind w:left="5760" w:hanging="360"/>
      </w:pPr>
      <w:rPr>
        <w:rFonts w:ascii="Arial" w:hAnsi="Arial" w:hint="default"/>
      </w:rPr>
    </w:lvl>
    <w:lvl w:ilvl="8" w:tplc="3A3EE39C" w:tentative="1">
      <w:start w:val="1"/>
      <w:numFmt w:val="bullet"/>
      <w:lvlText w:val="–"/>
      <w:lvlJc w:val="left"/>
      <w:pPr>
        <w:tabs>
          <w:tab w:val="num" w:pos="6480"/>
        </w:tabs>
        <w:ind w:left="6480" w:hanging="360"/>
      </w:pPr>
      <w:rPr>
        <w:rFonts w:ascii="Arial" w:hAnsi="Arial" w:hint="default"/>
      </w:rPr>
    </w:lvl>
  </w:abstractNum>
  <w:abstractNum w:abstractNumId="7">
    <w:nsid w:val="32982721"/>
    <w:multiLevelType w:val="hybridMultilevel"/>
    <w:tmpl w:val="FAB47364"/>
    <w:lvl w:ilvl="0" w:tplc="39CA73F6">
      <w:start w:val="1"/>
      <w:numFmt w:val="bullet"/>
      <w:lvlText w:val="–"/>
      <w:lvlJc w:val="left"/>
      <w:pPr>
        <w:tabs>
          <w:tab w:val="num" w:pos="720"/>
        </w:tabs>
        <w:ind w:left="720" w:hanging="360"/>
      </w:pPr>
      <w:rPr>
        <w:rFonts w:ascii="宋体" w:hAnsi="宋体" w:hint="default"/>
      </w:rPr>
    </w:lvl>
    <w:lvl w:ilvl="1" w:tplc="1B54DD60">
      <w:start w:val="1"/>
      <w:numFmt w:val="bullet"/>
      <w:lvlText w:val="–"/>
      <w:lvlJc w:val="left"/>
      <w:pPr>
        <w:tabs>
          <w:tab w:val="num" w:pos="1440"/>
        </w:tabs>
        <w:ind w:left="1440" w:hanging="360"/>
      </w:pPr>
      <w:rPr>
        <w:rFonts w:ascii="宋体" w:hAnsi="宋体" w:hint="default"/>
      </w:rPr>
    </w:lvl>
    <w:lvl w:ilvl="2" w:tplc="3BC43F06" w:tentative="1">
      <w:start w:val="1"/>
      <w:numFmt w:val="bullet"/>
      <w:lvlText w:val="–"/>
      <w:lvlJc w:val="left"/>
      <w:pPr>
        <w:tabs>
          <w:tab w:val="num" w:pos="2160"/>
        </w:tabs>
        <w:ind w:left="2160" w:hanging="360"/>
      </w:pPr>
      <w:rPr>
        <w:rFonts w:ascii="宋体" w:hAnsi="宋体" w:hint="default"/>
      </w:rPr>
    </w:lvl>
    <w:lvl w:ilvl="3" w:tplc="201E91DC" w:tentative="1">
      <w:start w:val="1"/>
      <w:numFmt w:val="bullet"/>
      <w:lvlText w:val="–"/>
      <w:lvlJc w:val="left"/>
      <w:pPr>
        <w:tabs>
          <w:tab w:val="num" w:pos="2880"/>
        </w:tabs>
        <w:ind w:left="2880" w:hanging="360"/>
      </w:pPr>
      <w:rPr>
        <w:rFonts w:ascii="宋体" w:hAnsi="宋体" w:hint="default"/>
      </w:rPr>
    </w:lvl>
    <w:lvl w:ilvl="4" w:tplc="288A9B74" w:tentative="1">
      <w:start w:val="1"/>
      <w:numFmt w:val="bullet"/>
      <w:lvlText w:val="–"/>
      <w:lvlJc w:val="left"/>
      <w:pPr>
        <w:tabs>
          <w:tab w:val="num" w:pos="3600"/>
        </w:tabs>
        <w:ind w:left="3600" w:hanging="360"/>
      </w:pPr>
      <w:rPr>
        <w:rFonts w:ascii="宋体" w:hAnsi="宋体" w:hint="default"/>
      </w:rPr>
    </w:lvl>
    <w:lvl w:ilvl="5" w:tplc="3BA2293A" w:tentative="1">
      <w:start w:val="1"/>
      <w:numFmt w:val="bullet"/>
      <w:lvlText w:val="–"/>
      <w:lvlJc w:val="left"/>
      <w:pPr>
        <w:tabs>
          <w:tab w:val="num" w:pos="4320"/>
        </w:tabs>
        <w:ind w:left="4320" w:hanging="360"/>
      </w:pPr>
      <w:rPr>
        <w:rFonts w:ascii="宋体" w:hAnsi="宋体" w:hint="default"/>
      </w:rPr>
    </w:lvl>
    <w:lvl w:ilvl="6" w:tplc="FEA6BBFE" w:tentative="1">
      <w:start w:val="1"/>
      <w:numFmt w:val="bullet"/>
      <w:lvlText w:val="–"/>
      <w:lvlJc w:val="left"/>
      <w:pPr>
        <w:tabs>
          <w:tab w:val="num" w:pos="5040"/>
        </w:tabs>
        <w:ind w:left="5040" w:hanging="360"/>
      </w:pPr>
      <w:rPr>
        <w:rFonts w:ascii="宋体" w:hAnsi="宋体" w:hint="default"/>
      </w:rPr>
    </w:lvl>
    <w:lvl w:ilvl="7" w:tplc="90082DB2" w:tentative="1">
      <w:start w:val="1"/>
      <w:numFmt w:val="bullet"/>
      <w:lvlText w:val="–"/>
      <w:lvlJc w:val="left"/>
      <w:pPr>
        <w:tabs>
          <w:tab w:val="num" w:pos="5760"/>
        </w:tabs>
        <w:ind w:left="5760" w:hanging="360"/>
      </w:pPr>
      <w:rPr>
        <w:rFonts w:ascii="宋体" w:hAnsi="宋体" w:hint="default"/>
      </w:rPr>
    </w:lvl>
    <w:lvl w:ilvl="8" w:tplc="650E40DA" w:tentative="1">
      <w:start w:val="1"/>
      <w:numFmt w:val="bullet"/>
      <w:lvlText w:val="–"/>
      <w:lvlJc w:val="left"/>
      <w:pPr>
        <w:tabs>
          <w:tab w:val="num" w:pos="6480"/>
        </w:tabs>
        <w:ind w:left="6480" w:hanging="360"/>
      </w:pPr>
      <w:rPr>
        <w:rFonts w:ascii="宋体" w:hAnsi="宋体" w:hint="default"/>
      </w:rPr>
    </w:lvl>
  </w:abstractNum>
  <w:abstractNum w:abstractNumId="8">
    <w:nsid w:val="5CEC21CF"/>
    <w:multiLevelType w:val="hybridMultilevel"/>
    <w:tmpl w:val="69E05012"/>
    <w:lvl w:ilvl="0" w:tplc="36EC42FA">
      <w:start w:val="1"/>
      <w:numFmt w:val="bullet"/>
      <w:lvlText w:val="•"/>
      <w:lvlJc w:val="left"/>
      <w:pPr>
        <w:tabs>
          <w:tab w:val="num" w:pos="720"/>
        </w:tabs>
        <w:ind w:left="720" w:hanging="360"/>
      </w:pPr>
      <w:rPr>
        <w:rFonts w:ascii="Arial" w:hAnsi="Arial" w:hint="default"/>
      </w:rPr>
    </w:lvl>
    <w:lvl w:ilvl="1" w:tplc="04546170">
      <w:start w:val="1"/>
      <w:numFmt w:val="decimalEnclosedCircle"/>
      <w:lvlText w:val="%2"/>
      <w:lvlJc w:val="left"/>
      <w:pPr>
        <w:tabs>
          <w:tab w:val="num" w:pos="1440"/>
        </w:tabs>
        <w:ind w:left="1440" w:hanging="360"/>
      </w:pPr>
    </w:lvl>
    <w:lvl w:ilvl="2" w:tplc="9BA46940">
      <w:start w:val="2980"/>
      <w:numFmt w:val="bullet"/>
      <w:lvlText w:val="•"/>
      <w:lvlJc w:val="left"/>
      <w:pPr>
        <w:tabs>
          <w:tab w:val="num" w:pos="2160"/>
        </w:tabs>
        <w:ind w:left="2160" w:hanging="360"/>
      </w:pPr>
      <w:rPr>
        <w:rFonts w:ascii="Arial" w:hAnsi="Arial" w:hint="default"/>
      </w:rPr>
    </w:lvl>
    <w:lvl w:ilvl="3" w:tplc="2E16814E" w:tentative="1">
      <w:start w:val="1"/>
      <w:numFmt w:val="bullet"/>
      <w:lvlText w:val="•"/>
      <w:lvlJc w:val="left"/>
      <w:pPr>
        <w:tabs>
          <w:tab w:val="num" w:pos="2880"/>
        </w:tabs>
        <w:ind w:left="2880" w:hanging="360"/>
      </w:pPr>
      <w:rPr>
        <w:rFonts w:ascii="Arial" w:hAnsi="Arial" w:hint="default"/>
      </w:rPr>
    </w:lvl>
    <w:lvl w:ilvl="4" w:tplc="1098DCAA" w:tentative="1">
      <w:start w:val="1"/>
      <w:numFmt w:val="bullet"/>
      <w:lvlText w:val="•"/>
      <w:lvlJc w:val="left"/>
      <w:pPr>
        <w:tabs>
          <w:tab w:val="num" w:pos="3600"/>
        </w:tabs>
        <w:ind w:left="3600" w:hanging="360"/>
      </w:pPr>
      <w:rPr>
        <w:rFonts w:ascii="Arial" w:hAnsi="Arial" w:hint="default"/>
      </w:rPr>
    </w:lvl>
    <w:lvl w:ilvl="5" w:tplc="EF50667E" w:tentative="1">
      <w:start w:val="1"/>
      <w:numFmt w:val="bullet"/>
      <w:lvlText w:val="•"/>
      <w:lvlJc w:val="left"/>
      <w:pPr>
        <w:tabs>
          <w:tab w:val="num" w:pos="4320"/>
        </w:tabs>
        <w:ind w:left="4320" w:hanging="360"/>
      </w:pPr>
      <w:rPr>
        <w:rFonts w:ascii="Arial" w:hAnsi="Arial" w:hint="default"/>
      </w:rPr>
    </w:lvl>
    <w:lvl w:ilvl="6" w:tplc="682CC412" w:tentative="1">
      <w:start w:val="1"/>
      <w:numFmt w:val="bullet"/>
      <w:lvlText w:val="•"/>
      <w:lvlJc w:val="left"/>
      <w:pPr>
        <w:tabs>
          <w:tab w:val="num" w:pos="5040"/>
        </w:tabs>
        <w:ind w:left="5040" w:hanging="360"/>
      </w:pPr>
      <w:rPr>
        <w:rFonts w:ascii="Arial" w:hAnsi="Arial" w:hint="default"/>
      </w:rPr>
    </w:lvl>
    <w:lvl w:ilvl="7" w:tplc="7EFE7166" w:tentative="1">
      <w:start w:val="1"/>
      <w:numFmt w:val="bullet"/>
      <w:lvlText w:val="•"/>
      <w:lvlJc w:val="left"/>
      <w:pPr>
        <w:tabs>
          <w:tab w:val="num" w:pos="5760"/>
        </w:tabs>
        <w:ind w:left="5760" w:hanging="360"/>
      </w:pPr>
      <w:rPr>
        <w:rFonts w:ascii="Arial" w:hAnsi="Arial" w:hint="default"/>
      </w:rPr>
    </w:lvl>
    <w:lvl w:ilvl="8" w:tplc="DB90E7CC" w:tentative="1">
      <w:start w:val="1"/>
      <w:numFmt w:val="bullet"/>
      <w:lvlText w:val="•"/>
      <w:lvlJc w:val="left"/>
      <w:pPr>
        <w:tabs>
          <w:tab w:val="num" w:pos="6480"/>
        </w:tabs>
        <w:ind w:left="6480" w:hanging="360"/>
      </w:pPr>
      <w:rPr>
        <w:rFonts w:ascii="Arial" w:hAnsi="Arial" w:hint="default"/>
      </w:rPr>
    </w:lvl>
  </w:abstractNum>
  <w:abstractNum w:abstractNumId="9">
    <w:nsid w:val="7E123B28"/>
    <w:multiLevelType w:val="hybridMultilevel"/>
    <w:tmpl w:val="696262B8"/>
    <w:lvl w:ilvl="0" w:tplc="982A0458">
      <w:start w:val="1"/>
      <w:numFmt w:val="decimalEnclosedCircle"/>
      <w:lvlText w:val="%1"/>
      <w:lvlJc w:val="left"/>
      <w:pPr>
        <w:tabs>
          <w:tab w:val="num" w:pos="720"/>
        </w:tabs>
        <w:ind w:left="720" w:hanging="360"/>
      </w:pPr>
    </w:lvl>
    <w:lvl w:ilvl="1" w:tplc="E918EA7A">
      <w:start w:val="1"/>
      <w:numFmt w:val="decimalEnclosedCircle"/>
      <w:lvlText w:val="%2"/>
      <w:lvlJc w:val="left"/>
      <w:pPr>
        <w:tabs>
          <w:tab w:val="num" w:pos="1440"/>
        </w:tabs>
        <w:ind w:left="1440" w:hanging="360"/>
      </w:pPr>
    </w:lvl>
    <w:lvl w:ilvl="2" w:tplc="E856B3B2" w:tentative="1">
      <w:start w:val="1"/>
      <w:numFmt w:val="decimalEnclosedCircle"/>
      <w:lvlText w:val="%3"/>
      <w:lvlJc w:val="left"/>
      <w:pPr>
        <w:tabs>
          <w:tab w:val="num" w:pos="2160"/>
        </w:tabs>
        <w:ind w:left="2160" w:hanging="360"/>
      </w:pPr>
    </w:lvl>
    <w:lvl w:ilvl="3" w:tplc="3A146170" w:tentative="1">
      <w:start w:val="1"/>
      <w:numFmt w:val="decimalEnclosedCircle"/>
      <w:lvlText w:val="%4"/>
      <w:lvlJc w:val="left"/>
      <w:pPr>
        <w:tabs>
          <w:tab w:val="num" w:pos="2880"/>
        </w:tabs>
        <w:ind w:left="2880" w:hanging="360"/>
      </w:pPr>
    </w:lvl>
    <w:lvl w:ilvl="4" w:tplc="65909A3A" w:tentative="1">
      <w:start w:val="1"/>
      <w:numFmt w:val="decimalEnclosedCircle"/>
      <w:lvlText w:val="%5"/>
      <w:lvlJc w:val="left"/>
      <w:pPr>
        <w:tabs>
          <w:tab w:val="num" w:pos="3600"/>
        </w:tabs>
        <w:ind w:left="3600" w:hanging="360"/>
      </w:pPr>
    </w:lvl>
    <w:lvl w:ilvl="5" w:tplc="4DFC2ED6" w:tentative="1">
      <w:start w:val="1"/>
      <w:numFmt w:val="decimalEnclosedCircle"/>
      <w:lvlText w:val="%6"/>
      <w:lvlJc w:val="left"/>
      <w:pPr>
        <w:tabs>
          <w:tab w:val="num" w:pos="4320"/>
        </w:tabs>
        <w:ind w:left="4320" w:hanging="360"/>
      </w:pPr>
    </w:lvl>
    <w:lvl w:ilvl="6" w:tplc="1E9817BA" w:tentative="1">
      <w:start w:val="1"/>
      <w:numFmt w:val="decimalEnclosedCircle"/>
      <w:lvlText w:val="%7"/>
      <w:lvlJc w:val="left"/>
      <w:pPr>
        <w:tabs>
          <w:tab w:val="num" w:pos="5040"/>
        </w:tabs>
        <w:ind w:left="5040" w:hanging="360"/>
      </w:pPr>
    </w:lvl>
    <w:lvl w:ilvl="7" w:tplc="C21A0334" w:tentative="1">
      <w:start w:val="1"/>
      <w:numFmt w:val="decimalEnclosedCircle"/>
      <w:lvlText w:val="%8"/>
      <w:lvlJc w:val="left"/>
      <w:pPr>
        <w:tabs>
          <w:tab w:val="num" w:pos="5760"/>
        </w:tabs>
        <w:ind w:left="5760" w:hanging="360"/>
      </w:pPr>
    </w:lvl>
    <w:lvl w:ilvl="8" w:tplc="58F62E74" w:tentative="1">
      <w:start w:val="1"/>
      <w:numFmt w:val="decimalEnclosedCircle"/>
      <w:lvlText w:val="%9"/>
      <w:lvlJc w:val="left"/>
      <w:pPr>
        <w:tabs>
          <w:tab w:val="num" w:pos="6480"/>
        </w:tabs>
        <w:ind w:left="6480" w:hanging="360"/>
      </w:pPr>
    </w:lvl>
  </w:abstractNum>
  <w:num w:numId="1">
    <w:abstractNumId w:val="7"/>
  </w:num>
  <w:num w:numId="2">
    <w:abstractNumId w:val="8"/>
  </w:num>
  <w:num w:numId="3">
    <w:abstractNumId w:val="1"/>
  </w:num>
  <w:num w:numId="4">
    <w:abstractNumId w:val="4"/>
  </w:num>
  <w:num w:numId="5">
    <w:abstractNumId w:val="0"/>
  </w:num>
  <w:num w:numId="6">
    <w:abstractNumId w:val="5"/>
  </w:num>
  <w:num w:numId="7">
    <w:abstractNumId w:val="9"/>
  </w:num>
  <w:num w:numId="8">
    <w:abstractNumId w:val="3"/>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1417"/>
    <w:rsid w:val="00133CC8"/>
    <w:rsid w:val="001B34B4"/>
    <w:rsid w:val="0026061A"/>
    <w:rsid w:val="0037055C"/>
    <w:rsid w:val="003716F7"/>
    <w:rsid w:val="00380464"/>
    <w:rsid w:val="00437D50"/>
    <w:rsid w:val="004E491A"/>
    <w:rsid w:val="00571E34"/>
    <w:rsid w:val="00585F82"/>
    <w:rsid w:val="00673CD1"/>
    <w:rsid w:val="006F5C87"/>
    <w:rsid w:val="007A728A"/>
    <w:rsid w:val="007A7C36"/>
    <w:rsid w:val="007E1A18"/>
    <w:rsid w:val="007F27B6"/>
    <w:rsid w:val="008F38D9"/>
    <w:rsid w:val="009129BB"/>
    <w:rsid w:val="0099792D"/>
    <w:rsid w:val="00A549E3"/>
    <w:rsid w:val="00A652DB"/>
    <w:rsid w:val="00A77980"/>
    <w:rsid w:val="00A81FA2"/>
    <w:rsid w:val="00BD59FC"/>
    <w:rsid w:val="00C71417"/>
    <w:rsid w:val="00CF6653"/>
    <w:rsid w:val="00D21EC5"/>
    <w:rsid w:val="00D8277B"/>
    <w:rsid w:val="00E71B86"/>
    <w:rsid w:val="00EF16AC"/>
    <w:rsid w:val="00FB22F4"/>
    <w:rsid w:val="00FB41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9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061A"/>
    <w:rPr>
      <w:sz w:val="18"/>
      <w:szCs w:val="18"/>
    </w:rPr>
  </w:style>
  <w:style w:type="character" w:customStyle="1" w:styleId="Char">
    <w:name w:val="批注框文本 Char"/>
    <w:basedOn w:val="a0"/>
    <w:link w:val="a3"/>
    <w:uiPriority w:val="99"/>
    <w:semiHidden/>
    <w:rsid w:val="0026061A"/>
    <w:rPr>
      <w:sz w:val="18"/>
      <w:szCs w:val="18"/>
    </w:rPr>
  </w:style>
  <w:style w:type="paragraph" w:styleId="a4">
    <w:name w:val="Normal (Web)"/>
    <w:basedOn w:val="a"/>
    <w:uiPriority w:val="99"/>
    <w:semiHidden/>
    <w:unhideWhenUsed/>
    <w:rsid w:val="00FB22F4"/>
    <w:pPr>
      <w:widowControl/>
      <w:spacing w:before="100" w:beforeAutospacing="1" w:after="100" w:afterAutospacing="1"/>
      <w:jc w:val="left"/>
    </w:pPr>
    <w:rPr>
      <w:rFonts w:ascii="宋体" w:eastAsia="宋体" w:hAnsi="宋体" w:cs="宋体"/>
      <w:kern w:val="0"/>
      <w:sz w:val="24"/>
      <w:szCs w:val="24"/>
    </w:rPr>
  </w:style>
  <w:style w:type="paragraph" w:styleId="a5">
    <w:name w:val="Document Map"/>
    <w:basedOn w:val="a"/>
    <w:link w:val="Char0"/>
    <w:uiPriority w:val="99"/>
    <w:semiHidden/>
    <w:unhideWhenUsed/>
    <w:rsid w:val="00EF16AC"/>
    <w:rPr>
      <w:rFonts w:ascii="宋体" w:eastAsia="宋体"/>
      <w:sz w:val="18"/>
      <w:szCs w:val="18"/>
    </w:rPr>
  </w:style>
  <w:style w:type="character" w:customStyle="1" w:styleId="Char0">
    <w:name w:val="文档结构图 Char"/>
    <w:basedOn w:val="a0"/>
    <w:link w:val="a5"/>
    <w:uiPriority w:val="99"/>
    <w:semiHidden/>
    <w:rsid w:val="00EF16AC"/>
    <w:rPr>
      <w:rFonts w:ascii="宋体" w:eastAsia="宋体"/>
      <w:sz w:val="18"/>
      <w:szCs w:val="18"/>
    </w:rPr>
  </w:style>
  <w:style w:type="paragraph" w:styleId="a6">
    <w:name w:val="List Paragraph"/>
    <w:basedOn w:val="a"/>
    <w:uiPriority w:val="34"/>
    <w:qFormat/>
    <w:rsid w:val="006F5C87"/>
    <w:pPr>
      <w:ind w:firstLineChars="200" w:firstLine="420"/>
    </w:pPr>
  </w:style>
  <w:style w:type="paragraph" w:styleId="a7">
    <w:name w:val="header"/>
    <w:basedOn w:val="a"/>
    <w:link w:val="Char1"/>
    <w:uiPriority w:val="99"/>
    <w:semiHidden/>
    <w:unhideWhenUsed/>
    <w:rsid w:val="00571E3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571E34"/>
    <w:rPr>
      <w:sz w:val="18"/>
      <w:szCs w:val="18"/>
    </w:rPr>
  </w:style>
  <w:style w:type="paragraph" w:styleId="a8">
    <w:name w:val="footer"/>
    <w:basedOn w:val="a"/>
    <w:link w:val="Char2"/>
    <w:uiPriority w:val="99"/>
    <w:semiHidden/>
    <w:unhideWhenUsed/>
    <w:rsid w:val="00571E34"/>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571E34"/>
    <w:rPr>
      <w:sz w:val="18"/>
      <w:szCs w:val="18"/>
    </w:rPr>
  </w:style>
</w:styles>
</file>

<file path=word/webSettings.xml><?xml version="1.0" encoding="utf-8"?>
<w:webSettings xmlns:r="http://schemas.openxmlformats.org/officeDocument/2006/relationships" xmlns:w="http://schemas.openxmlformats.org/wordprocessingml/2006/main">
  <w:divs>
    <w:div w:id="32392276">
      <w:bodyDiv w:val="1"/>
      <w:marLeft w:val="0"/>
      <w:marRight w:val="0"/>
      <w:marTop w:val="0"/>
      <w:marBottom w:val="0"/>
      <w:divBdr>
        <w:top w:val="none" w:sz="0" w:space="0" w:color="auto"/>
        <w:left w:val="none" w:sz="0" w:space="0" w:color="auto"/>
        <w:bottom w:val="none" w:sz="0" w:space="0" w:color="auto"/>
        <w:right w:val="none" w:sz="0" w:space="0" w:color="auto"/>
      </w:divBdr>
    </w:div>
    <w:div w:id="35325383">
      <w:bodyDiv w:val="1"/>
      <w:marLeft w:val="0"/>
      <w:marRight w:val="0"/>
      <w:marTop w:val="0"/>
      <w:marBottom w:val="0"/>
      <w:divBdr>
        <w:top w:val="none" w:sz="0" w:space="0" w:color="auto"/>
        <w:left w:val="none" w:sz="0" w:space="0" w:color="auto"/>
        <w:bottom w:val="none" w:sz="0" w:space="0" w:color="auto"/>
        <w:right w:val="none" w:sz="0" w:space="0" w:color="auto"/>
      </w:divBdr>
    </w:div>
    <w:div w:id="39716969">
      <w:bodyDiv w:val="1"/>
      <w:marLeft w:val="0"/>
      <w:marRight w:val="0"/>
      <w:marTop w:val="0"/>
      <w:marBottom w:val="0"/>
      <w:divBdr>
        <w:top w:val="none" w:sz="0" w:space="0" w:color="auto"/>
        <w:left w:val="none" w:sz="0" w:space="0" w:color="auto"/>
        <w:bottom w:val="none" w:sz="0" w:space="0" w:color="auto"/>
        <w:right w:val="none" w:sz="0" w:space="0" w:color="auto"/>
      </w:divBdr>
    </w:div>
    <w:div w:id="55713475">
      <w:bodyDiv w:val="1"/>
      <w:marLeft w:val="0"/>
      <w:marRight w:val="0"/>
      <w:marTop w:val="0"/>
      <w:marBottom w:val="0"/>
      <w:divBdr>
        <w:top w:val="none" w:sz="0" w:space="0" w:color="auto"/>
        <w:left w:val="none" w:sz="0" w:space="0" w:color="auto"/>
        <w:bottom w:val="none" w:sz="0" w:space="0" w:color="auto"/>
        <w:right w:val="none" w:sz="0" w:space="0" w:color="auto"/>
      </w:divBdr>
    </w:div>
    <w:div w:id="71321259">
      <w:bodyDiv w:val="1"/>
      <w:marLeft w:val="0"/>
      <w:marRight w:val="0"/>
      <w:marTop w:val="0"/>
      <w:marBottom w:val="0"/>
      <w:divBdr>
        <w:top w:val="none" w:sz="0" w:space="0" w:color="auto"/>
        <w:left w:val="none" w:sz="0" w:space="0" w:color="auto"/>
        <w:bottom w:val="none" w:sz="0" w:space="0" w:color="auto"/>
        <w:right w:val="none" w:sz="0" w:space="0" w:color="auto"/>
      </w:divBdr>
    </w:div>
    <w:div w:id="79569837">
      <w:bodyDiv w:val="1"/>
      <w:marLeft w:val="0"/>
      <w:marRight w:val="0"/>
      <w:marTop w:val="0"/>
      <w:marBottom w:val="0"/>
      <w:divBdr>
        <w:top w:val="none" w:sz="0" w:space="0" w:color="auto"/>
        <w:left w:val="none" w:sz="0" w:space="0" w:color="auto"/>
        <w:bottom w:val="none" w:sz="0" w:space="0" w:color="auto"/>
        <w:right w:val="none" w:sz="0" w:space="0" w:color="auto"/>
      </w:divBdr>
    </w:div>
    <w:div w:id="92825522">
      <w:bodyDiv w:val="1"/>
      <w:marLeft w:val="0"/>
      <w:marRight w:val="0"/>
      <w:marTop w:val="0"/>
      <w:marBottom w:val="0"/>
      <w:divBdr>
        <w:top w:val="none" w:sz="0" w:space="0" w:color="auto"/>
        <w:left w:val="none" w:sz="0" w:space="0" w:color="auto"/>
        <w:bottom w:val="none" w:sz="0" w:space="0" w:color="auto"/>
        <w:right w:val="none" w:sz="0" w:space="0" w:color="auto"/>
      </w:divBdr>
    </w:div>
    <w:div w:id="93594439">
      <w:bodyDiv w:val="1"/>
      <w:marLeft w:val="0"/>
      <w:marRight w:val="0"/>
      <w:marTop w:val="0"/>
      <w:marBottom w:val="0"/>
      <w:divBdr>
        <w:top w:val="none" w:sz="0" w:space="0" w:color="auto"/>
        <w:left w:val="none" w:sz="0" w:space="0" w:color="auto"/>
        <w:bottom w:val="none" w:sz="0" w:space="0" w:color="auto"/>
        <w:right w:val="none" w:sz="0" w:space="0" w:color="auto"/>
      </w:divBdr>
    </w:div>
    <w:div w:id="95447432">
      <w:bodyDiv w:val="1"/>
      <w:marLeft w:val="0"/>
      <w:marRight w:val="0"/>
      <w:marTop w:val="0"/>
      <w:marBottom w:val="0"/>
      <w:divBdr>
        <w:top w:val="none" w:sz="0" w:space="0" w:color="auto"/>
        <w:left w:val="none" w:sz="0" w:space="0" w:color="auto"/>
        <w:bottom w:val="none" w:sz="0" w:space="0" w:color="auto"/>
        <w:right w:val="none" w:sz="0" w:space="0" w:color="auto"/>
      </w:divBdr>
    </w:div>
    <w:div w:id="97258925">
      <w:bodyDiv w:val="1"/>
      <w:marLeft w:val="0"/>
      <w:marRight w:val="0"/>
      <w:marTop w:val="0"/>
      <w:marBottom w:val="0"/>
      <w:divBdr>
        <w:top w:val="none" w:sz="0" w:space="0" w:color="auto"/>
        <w:left w:val="none" w:sz="0" w:space="0" w:color="auto"/>
        <w:bottom w:val="none" w:sz="0" w:space="0" w:color="auto"/>
        <w:right w:val="none" w:sz="0" w:space="0" w:color="auto"/>
      </w:divBdr>
    </w:div>
    <w:div w:id="116333925">
      <w:bodyDiv w:val="1"/>
      <w:marLeft w:val="0"/>
      <w:marRight w:val="0"/>
      <w:marTop w:val="0"/>
      <w:marBottom w:val="0"/>
      <w:divBdr>
        <w:top w:val="none" w:sz="0" w:space="0" w:color="auto"/>
        <w:left w:val="none" w:sz="0" w:space="0" w:color="auto"/>
        <w:bottom w:val="none" w:sz="0" w:space="0" w:color="auto"/>
        <w:right w:val="none" w:sz="0" w:space="0" w:color="auto"/>
      </w:divBdr>
    </w:div>
    <w:div w:id="135223051">
      <w:bodyDiv w:val="1"/>
      <w:marLeft w:val="0"/>
      <w:marRight w:val="0"/>
      <w:marTop w:val="0"/>
      <w:marBottom w:val="0"/>
      <w:divBdr>
        <w:top w:val="none" w:sz="0" w:space="0" w:color="auto"/>
        <w:left w:val="none" w:sz="0" w:space="0" w:color="auto"/>
        <w:bottom w:val="none" w:sz="0" w:space="0" w:color="auto"/>
        <w:right w:val="none" w:sz="0" w:space="0" w:color="auto"/>
      </w:divBdr>
    </w:div>
    <w:div w:id="170141031">
      <w:bodyDiv w:val="1"/>
      <w:marLeft w:val="0"/>
      <w:marRight w:val="0"/>
      <w:marTop w:val="0"/>
      <w:marBottom w:val="0"/>
      <w:divBdr>
        <w:top w:val="none" w:sz="0" w:space="0" w:color="auto"/>
        <w:left w:val="none" w:sz="0" w:space="0" w:color="auto"/>
        <w:bottom w:val="none" w:sz="0" w:space="0" w:color="auto"/>
        <w:right w:val="none" w:sz="0" w:space="0" w:color="auto"/>
      </w:divBdr>
      <w:divsChild>
        <w:div w:id="252591351">
          <w:marLeft w:val="547"/>
          <w:marRight w:val="0"/>
          <w:marTop w:val="120"/>
          <w:marBottom w:val="0"/>
          <w:divBdr>
            <w:top w:val="none" w:sz="0" w:space="0" w:color="auto"/>
            <w:left w:val="none" w:sz="0" w:space="0" w:color="auto"/>
            <w:bottom w:val="none" w:sz="0" w:space="0" w:color="auto"/>
            <w:right w:val="none" w:sz="0" w:space="0" w:color="auto"/>
          </w:divBdr>
        </w:div>
        <w:div w:id="2008434949">
          <w:marLeft w:val="1440"/>
          <w:marRight w:val="0"/>
          <w:marTop w:val="120"/>
          <w:marBottom w:val="0"/>
          <w:divBdr>
            <w:top w:val="none" w:sz="0" w:space="0" w:color="auto"/>
            <w:left w:val="none" w:sz="0" w:space="0" w:color="auto"/>
            <w:bottom w:val="none" w:sz="0" w:space="0" w:color="auto"/>
            <w:right w:val="none" w:sz="0" w:space="0" w:color="auto"/>
          </w:divBdr>
        </w:div>
        <w:div w:id="1721245087">
          <w:marLeft w:val="1800"/>
          <w:marRight w:val="0"/>
          <w:marTop w:val="120"/>
          <w:marBottom w:val="0"/>
          <w:divBdr>
            <w:top w:val="none" w:sz="0" w:space="0" w:color="auto"/>
            <w:left w:val="none" w:sz="0" w:space="0" w:color="auto"/>
            <w:bottom w:val="none" w:sz="0" w:space="0" w:color="auto"/>
            <w:right w:val="none" w:sz="0" w:space="0" w:color="auto"/>
          </w:divBdr>
        </w:div>
        <w:div w:id="1790317555">
          <w:marLeft w:val="1800"/>
          <w:marRight w:val="0"/>
          <w:marTop w:val="120"/>
          <w:marBottom w:val="0"/>
          <w:divBdr>
            <w:top w:val="none" w:sz="0" w:space="0" w:color="auto"/>
            <w:left w:val="none" w:sz="0" w:space="0" w:color="auto"/>
            <w:bottom w:val="none" w:sz="0" w:space="0" w:color="auto"/>
            <w:right w:val="none" w:sz="0" w:space="0" w:color="auto"/>
          </w:divBdr>
        </w:div>
        <w:div w:id="1435439518">
          <w:marLeft w:val="1440"/>
          <w:marRight w:val="0"/>
          <w:marTop w:val="120"/>
          <w:marBottom w:val="0"/>
          <w:divBdr>
            <w:top w:val="none" w:sz="0" w:space="0" w:color="auto"/>
            <w:left w:val="none" w:sz="0" w:space="0" w:color="auto"/>
            <w:bottom w:val="none" w:sz="0" w:space="0" w:color="auto"/>
            <w:right w:val="none" w:sz="0" w:space="0" w:color="auto"/>
          </w:divBdr>
        </w:div>
        <w:div w:id="1588921826">
          <w:marLeft w:val="1800"/>
          <w:marRight w:val="0"/>
          <w:marTop w:val="120"/>
          <w:marBottom w:val="0"/>
          <w:divBdr>
            <w:top w:val="none" w:sz="0" w:space="0" w:color="auto"/>
            <w:left w:val="none" w:sz="0" w:space="0" w:color="auto"/>
            <w:bottom w:val="none" w:sz="0" w:space="0" w:color="auto"/>
            <w:right w:val="none" w:sz="0" w:space="0" w:color="auto"/>
          </w:divBdr>
        </w:div>
        <w:div w:id="722411378">
          <w:marLeft w:val="1800"/>
          <w:marRight w:val="0"/>
          <w:marTop w:val="120"/>
          <w:marBottom w:val="0"/>
          <w:divBdr>
            <w:top w:val="none" w:sz="0" w:space="0" w:color="auto"/>
            <w:left w:val="none" w:sz="0" w:space="0" w:color="auto"/>
            <w:bottom w:val="none" w:sz="0" w:space="0" w:color="auto"/>
            <w:right w:val="none" w:sz="0" w:space="0" w:color="auto"/>
          </w:divBdr>
        </w:div>
        <w:div w:id="1987583057">
          <w:marLeft w:val="1440"/>
          <w:marRight w:val="0"/>
          <w:marTop w:val="120"/>
          <w:marBottom w:val="0"/>
          <w:divBdr>
            <w:top w:val="none" w:sz="0" w:space="0" w:color="auto"/>
            <w:left w:val="none" w:sz="0" w:space="0" w:color="auto"/>
            <w:bottom w:val="none" w:sz="0" w:space="0" w:color="auto"/>
            <w:right w:val="none" w:sz="0" w:space="0" w:color="auto"/>
          </w:divBdr>
        </w:div>
        <w:div w:id="1488782714">
          <w:marLeft w:val="1800"/>
          <w:marRight w:val="0"/>
          <w:marTop w:val="120"/>
          <w:marBottom w:val="0"/>
          <w:divBdr>
            <w:top w:val="none" w:sz="0" w:space="0" w:color="auto"/>
            <w:left w:val="none" w:sz="0" w:space="0" w:color="auto"/>
            <w:bottom w:val="none" w:sz="0" w:space="0" w:color="auto"/>
            <w:right w:val="none" w:sz="0" w:space="0" w:color="auto"/>
          </w:divBdr>
        </w:div>
        <w:div w:id="510802471">
          <w:marLeft w:val="1800"/>
          <w:marRight w:val="0"/>
          <w:marTop w:val="120"/>
          <w:marBottom w:val="0"/>
          <w:divBdr>
            <w:top w:val="none" w:sz="0" w:space="0" w:color="auto"/>
            <w:left w:val="none" w:sz="0" w:space="0" w:color="auto"/>
            <w:bottom w:val="none" w:sz="0" w:space="0" w:color="auto"/>
            <w:right w:val="none" w:sz="0" w:space="0" w:color="auto"/>
          </w:divBdr>
        </w:div>
        <w:div w:id="260645504">
          <w:marLeft w:val="1440"/>
          <w:marRight w:val="0"/>
          <w:marTop w:val="120"/>
          <w:marBottom w:val="0"/>
          <w:divBdr>
            <w:top w:val="none" w:sz="0" w:space="0" w:color="auto"/>
            <w:left w:val="none" w:sz="0" w:space="0" w:color="auto"/>
            <w:bottom w:val="none" w:sz="0" w:space="0" w:color="auto"/>
            <w:right w:val="none" w:sz="0" w:space="0" w:color="auto"/>
          </w:divBdr>
        </w:div>
        <w:div w:id="396166281">
          <w:marLeft w:val="1440"/>
          <w:marRight w:val="0"/>
          <w:marTop w:val="120"/>
          <w:marBottom w:val="0"/>
          <w:divBdr>
            <w:top w:val="none" w:sz="0" w:space="0" w:color="auto"/>
            <w:left w:val="none" w:sz="0" w:space="0" w:color="auto"/>
            <w:bottom w:val="none" w:sz="0" w:space="0" w:color="auto"/>
            <w:right w:val="none" w:sz="0" w:space="0" w:color="auto"/>
          </w:divBdr>
        </w:div>
      </w:divsChild>
    </w:div>
    <w:div w:id="178588195">
      <w:bodyDiv w:val="1"/>
      <w:marLeft w:val="0"/>
      <w:marRight w:val="0"/>
      <w:marTop w:val="0"/>
      <w:marBottom w:val="0"/>
      <w:divBdr>
        <w:top w:val="none" w:sz="0" w:space="0" w:color="auto"/>
        <w:left w:val="none" w:sz="0" w:space="0" w:color="auto"/>
        <w:bottom w:val="none" w:sz="0" w:space="0" w:color="auto"/>
        <w:right w:val="none" w:sz="0" w:space="0" w:color="auto"/>
      </w:divBdr>
    </w:div>
    <w:div w:id="188643279">
      <w:bodyDiv w:val="1"/>
      <w:marLeft w:val="0"/>
      <w:marRight w:val="0"/>
      <w:marTop w:val="0"/>
      <w:marBottom w:val="0"/>
      <w:divBdr>
        <w:top w:val="none" w:sz="0" w:space="0" w:color="auto"/>
        <w:left w:val="none" w:sz="0" w:space="0" w:color="auto"/>
        <w:bottom w:val="none" w:sz="0" w:space="0" w:color="auto"/>
        <w:right w:val="none" w:sz="0" w:space="0" w:color="auto"/>
      </w:divBdr>
    </w:div>
    <w:div w:id="207184294">
      <w:bodyDiv w:val="1"/>
      <w:marLeft w:val="0"/>
      <w:marRight w:val="0"/>
      <w:marTop w:val="0"/>
      <w:marBottom w:val="0"/>
      <w:divBdr>
        <w:top w:val="none" w:sz="0" w:space="0" w:color="auto"/>
        <w:left w:val="none" w:sz="0" w:space="0" w:color="auto"/>
        <w:bottom w:val="none" w:sz="0" w:space="0" w:color="auto"/>
        <w:right w:val="none" w:sz="0" w:space="0" w:color="auto"/>
      </w:divBdr>
    </w:div>
    <w:div w:id="210700701">
      <w:bodyDiv w:val="1"/>
      <w:marLeft w:val="0"/>
      <w:marRight w:val="0"/>
      <w:marTop w:val="0"/>
      <w:marBottom w:val="0"/>
      <w:divBdr>
        <w:top w:val="none" w:sz="0" w:space="0" w:color="auto"/>
        <w:left w:val="none" w:sz="0" w:space="0" w:color="auto"/>
        <w:bottom w:val="none" w:sz="0" w:space="0" w:color="auto"/>
        <w:right w:val="none" w:sz="0" w:space="0" w:color="auto"/>
      </w:divBdr>
    </w:div>
    <w:div w:id="212547289">
      <w:bodyDiv w:val="1"/>
      <w:marLeft w:val="0"/>
      <w:marRight w:val="0"/>
      <w:marTop w:val="0"/>
      <w:marBottom w:val="0"/>
      <w:divBdr>
        <w:top w:val="none" w:sz="0" w:space="0" w:color="auto"/>
        <w:left w:val="none" w:sz="0" w:space="0" w:color="auto"/>
        <w:bottom w:val="none" w:sz="0" w:space="0" w:color="auto"/>
        <w:right w:val="none" w:sz="0" w:space="0" w:color="auto"/>
      </w:divBdr>
    </w:div>
    <w:div w:id="227037768">
      <w:bodyDiv w:val="1"/>
      <w:marLeft w:val="0"/>
      <w:marRight w:val="0"/>
      <w:marTop w:val="0"/>
      <w:marBottom w:val="0"/>
      <w:divBdr>
        <w:top w:val="none" w:sz="0" w:space="0" w:color="auto"/>
        <w:left w:val="none" w:sz="0" w:space="0" w:color="auto"/>
        <w:bottom w:val="none" w:sz="0" w:space="0" w:color="auto"/>
        <w:right w:val="none" w:sz="0" w:space="0" w:color="auto"/>
      </w:divBdr>
    </w:div>
    <w:div w:id="228882250">
      <w:bodyDiv w:val="1"/>
      <w:marLeft w:val="0"/>
      <w:marRight w:val="0"/>
      <w:marTop w:val="0"/>
      <w:marBottom w:val="0"/>
      <w:divBdr>
        <w:top w:val="none" w:sz="0" w:space="0" w:color="auto"/>
        <w:left w:val="none" w:sz="0" w:space="0" w:color="auto"/>
        <w:bottom w:val="none" w:sz="0" w:space="0" w:color="auto"/>
        <w:right w:val="none" w:sz="0" w:space="0" w:color="auto"/>
      </w:divBdr>
    </w:div>
    <w:div w:id="234782289">
      <w:bodyDiv w:val="1"/>
      <w:marLeft w:val="0"/>
      <w:marRight w:val="0"/>
      <w:marTop w:val="0"/>
      <w:marBottom w:val="0"/>
      <w:divBdr>
        <w:top w:val="none" w:sz="0" w:space="0" w:color="auto"/>
        <w:left w:val="none" w:sz="0" w:space="0" w:color="auto"/>
        <w:bottom w:val="none" w:sz="0" w:space="0" w:color="auto"/>
        <w:right w:val="none" w:sz="0" w:space="0" w:color="auto"/>
      </w:divBdr>
    </w:div>
    <w:div w:id="238831904">
      <w:bodyDiv w:val="1"/>
      <w:marLeft w:val="0"/>
      <w:marRight w:val="0"/>
      <w:marTop w:val="0"/>
      <w:marBottom w:val="0"/>
      <w:divBdr>
        <w:top w:val="none" w:sz="0" w:space="0" w:color="auto"/>
        <w:left w:val="none" w:sz="0" w:space="0" w:color="auto"/>
        <w:bottom w:val="none" w:sz="0" w:space="0" w:color="auto"/>
        <w:right w:val="none" w:sz="0" w:space="0" w:color="auto"/>
      </w:divBdr>
    </w:div>
    <w:div w:id="240721908">
      <w:bodyDiv w:val="1"/>
      <w:marLeft w:val="0"/>
      <w:marRight w:val="0"/>
      <w:marTop w:val="0"/>
      <w:marBottom w:val="0"/>
      <w:divBdr>
        <w:top w:val="none" w:sz="0" w:space="0" w:color="auto"/>
        <w:left w:val="none" w:sz="0" w:space="0" w:color="auto"/>
        <w:bottom w:val="none" w:sz="0" w:space="0" w:color="auto"/>
        <w:right w:val="none" w:sz="0" w:space="0" w:color="auto"/>
      </w:divBdr>
    </w:div>
    <w:div w:id="252518622">
      <w:bodyDiv w:val="1"/>
      <w:marLeft w:val="0"/>
      <w:marRight w:val="0"/>
      <w:marTop w:val="0"/>
      <w:marBottom w:val="0"/>
      <w:divBdr>
        <w:top w:val="none" w:sz="0" w:space="0" w:color="auto"/>
        <w:left w:val="none" w:sz="0" w:space="0" w:color="auto"/>
        <w:bottom w:val="none" w:sz="0" w:space="0" w:color="auto"/>
        <w:right w:val="none" w:sz="0" w:space="0" w:color="auto"/>
      </w:divBdr>
    </w:div>
    <w:div w:id="259916236">
      <w:bodyDiv w:val="1"/>
      <w:marLeft w:val="0"/>
      <w:marRight w:val="0"/>
      <w:marTop w:val="0"/>
      <w:marBottom w:val="0"/>
      <w:divBdr>
        <w:top w:val="none" w:sz="0" w:space="0" w:color="auto"/>
        <w:left w:val="none" w:sz="0" w:space="0" w:color="auto"/>
        <w:bottom w:val="none" w:sz="0" w:space="0" w:color="auto"/>
        <w:right w:val="none" w:sz="0" w:space="0" w:color="auto"/>
      </w:divBdr>
      <w:divsChild>
        <w:div w:id="1266886480">
          <w:marLeft w:val="1440"/>
          <w:marRight w:val="0"/>
          <w:marTop w:val="240"/>
          <w:marBottom w:val="0"/>
          <w:divBdr>
            <w:top w:val="none" w:sz="0" w:space="0" w:color="auto"/>
            <w:left w:val="none" w:sz="0" w:space="0" w:color="auto"/>
            <w:bottom w:val="none" w:sz="0" w:space="0" w:color="auto"/>
            <w:right w:val="none" w:sz="0" w:space="0" w:color="auto"/>
          </w:divBdr>
        </w:div>
        <w:div w:id="1021784851">
          <w:marLeft w:val="1440"/>
          <w:marRight w:val="0"/>
          <w:marTop w:val="240"/>
          <w:marBottom w:val="0"/>
          <w:divBdr>
            <w:top w:val="none" w:sz="0" w:space="0" w:color="auto"/>
            <w:left w:val="none" w:sz="0" w:space="0" w:color="auto"/>
            <w:bottom w:val="none" w:sz="0" w:space="0" w:color="auto"/>
            <w:right w:val="none" w:sz="0" w:space="0" w:color="auto"/>
          </w:divBdr>
        </w:div>
        <w:div w:id="73672895">
          <w:marLeft w:val="1440"/>
          <w:marRight w:val="0"/>
          <w:marTop w:val="240"/>
          <w:marBottom w:val="0"/>
          <w:divBdr>
            <w:top w:val="none" w:sz="0" w:space="0" w:color="auto"/>
            <w:left w:val="none" w:sz="0" w:space="0" w:color="auto"/>
            <w:bottom w:val="none" w:sz="0" w:space="0" w:color="auto"/>
            <w:right w:val="none" w:sz="0" w:space="0" w:color="auto"/>
          </w:divBdr>
        </w:div>
        <w:div w:id="736170548">
          <w:marLeft w:val="1440"/>
          <w:marRight w:val="0"/>
          <w:marTop w:val="240"/>
          <w:marBottom w:val="0"/>
          <w:divBdr>
            <w:top w:val="none" w:sz="0" w:space="0" w:color="auto"/>
            <w:left w:val="none" w:sz="0" w:space="0" w:color="auto"/>
            <w:bottom w:val="none" w:sz="0" w:space="0" w:color="auto"/>
            <w:right w:val="none" w:sz="0" w:space="0" w:color="auto"/>
          </w:divBdr>
        </w:div>
        <w:div w:id="1654405218">
          <w:marLeft w:val="1440"/>
          <w:marRight w:val="0"/>
          <w:marTop w:val="240"/>
          <w:marBottom w:val="0"/>
          <w:divBdr>
            <w:top w:val="none" w:sz="0" w:space="0" w:color="auto"/>
            <w:left w:val="none" w:sz="0" w:space="0" w:color="auto"/>
            <w:bottom w:val="none" w:sz="0" w:space="0" w:color="auto"/>
            <w:right w:val="none" w:sz="0" w:space="0" w:color="auto"/>
          </w:divBdr>
        </w:div>
      </w:divsChild>
    </w:div>
    <w:div w:id="267080647">
      <w:bodyDiv w:val="1"/>
      <w:marLeft w:val="0"/>
      <w:marRight w:val="0"/>
      <w:marTop w:val="0"/>
      <w:marBottom w:val="0"/>
      <w:divBdr>
        <w:top w:val="none" w:sz="0" w:space="0" w:color="auto"/>
        <w:left w:val="none" w:sz="0" w:space="0" w:color="auto"/>
        <w:bottom w:val="none" w:sz="0" w:space="0" w:color="auto"/>
        <w:right w:val="none" w:sz="0" w:space="0" w:color="auto"/>
      </w:divBdr>
    </w:div>
    <w:div w:id="282929556">
      <w:bodyDiv w:val="1"/>
      <w:marLeft w:val="0"/>
      <w:marRight w:val="0"/>
      <w:marTop w:val="0"/>
      <w:marBottom w:val="0"/>
      <w:divBdr>
        <w:top w:val="none" w:sz="0" w:space="0" w:color="auto"/>
        <w:left w:val="none" w:sz="0" w:space="0" w:color="auto"/>
        <w:bottom w:val="none" w:sz="0" w:space="0" w:color="auto"/>
        <w:right w:val="none" w:sz="0" w:space="0" w:color="auto"/>
      </w:divBdr>
    </w:div>
    <w:div w:id="294024962">
      <w:bodyDiv w:val="1"/>
      <w:marLeft w:val="0"/>
      <w:marRight w:val="0"/>
      <w:marTop w:val="0"/>
      <w:marBottom w:val="0"/>
      <w:divBdr>
        <w:top w:val="none" w:sz="0" w:space="0" w:color="auto"/>
        <w:left w:val="none" w:sz="0" w:space="0" w:color="auto"/>
        <w:bottom w:val="none" w:sz="0" w:space="0" w:color="auto"/>
        <w:right w:val="none" w:sz="0" w:space="0" w:color="auto"/>
      </w:divBdr>
    </w:div>
    <w:div w:id="305205494">
      <w:bodyDiv w:val="1"/>
      <w:marLeft w:val="0"/>
      <w:marRight w:val="0"/>
      <w:marTop w:val="0"/>
      <w:marBottom w:val="0"/>
      <w:divBdr>
        <w:top w:val="none" w:sz="0" w:space="0" w:color="auto"/>
        <w:left w:val="none" w:sz="0" w:space="0" w:color="auto"/>
        <w:bottom w:val="none" w:sz="0" w:space="0" w:color="auto"/>
        <w:right w:val="none" w:sz="0" w:space="0" w:color="auto"/>
      </w:divBdr>
    </w:div>
    <w:div w:id="305471964">
      <w:bodyDiv w:val="1"/>
      <w:marLeft w:val="0"/>
      <w:marRight w:val="0"/>
      <w:marTop w:val="0"/>
      <w:marBottom w:val="0"/>
      <w:divBdr>
        <w:top w:val="none" w:sz="0" w:space="0" w:color="auto"/>
        <w:left w:val="none" w:sz="0" w:space="0" w:color="auto"/>
        <w:bottom w:val="none" w:sz="0" w:space="0" w:color="auto"/>
        <w:right w:val="none" w:sz="0" w:space="0" w:color="auto"/>
      </w:divBdr>
    </w:div>
    <w:div w:id="322465342">
      <w:bodyDiv w:val="1"/>
      <w:marLeft w:val="0"/>
      <w:marRight w:val="0"/>
      <w:marTop w:val="0"/>
      <w:marBottom w:val="0"/>
      <w:divBdr>
        <w:top w:val="none" w:sz="0" w:space="0" w:color="auto"/>
        <w:left w:val="none" w:sz="0" w:space="0" w:color="auto"/>
        <w:bottom w:val="none" w:sz="0" w:space="0" w:color="auto"/>
        <w:right w:val="none" w:sz="0" w:space="0" w:color="auto"/>
      </w:divBdr>
    </w:div>
    <w:div w:id="336618959">
      <w:bodyDiv w:val="1"/>
      <w:marLeft w:val="0"/>
      <w:marRight w:val="0"/>
      <w:marTop w:val="0"/>
      <w:marBottom w:val="0"/>
      <w:divBdr>
        <w:top w:val="none" w:sz="0" w:space="0" w:color="auto"/>
        <w:left w:val="none" w:sz="0" w:space="0" w:color="auto"/>
        <w:bottom w:val="none" w:sz="0" w:space="0" w:color="auto"/>
        <w:right w:val="none" w:sz="0" w:space="0" w:color="auto"/>
      </w:divBdr>
    </w:div>
    <w:div w:id="354578718">
      <w:bodyDiv w:val="1"/>
      <w:marLeft w:val="0"/>
      <w:marRight w:val="0"/>
      <w:marTop w:val="0"/>
      <w:marBottom w:val="0"/>
      <w:divBdr>
        <w:top w:val="none" w:sz="0" w:space="0" w:color="auto"/>
        <w:left w:val="none" w:sz="0" w:space="0" w:color="auto"/>
        <w:bottom w:val="none" w:sz="0" w:space="0" w:color="auto"/>
        <w:right w:val="none" w:sz="0" w:space="0" w:color="auto"/>
      </w:divBdr>
    </w:div>
    <w:div w:id="386144341">
      <w:bodyDiv w:val="1"/>
      <w:marLeft w:val="0"/>
      <w:marRight w:val="0"/>
      <w:marTop w:val="0"/>
      <w:marBottom w:val="0"/>
      <w:divBdr>
        <w:top w:val="none" w:sz="0" w:space="0" w:color="auto"/>
        <w:left w:val="none" w:sz="0" w:space="0" w:color="auto"/>
        <w:bottom w:val="none" w:sz="0" w:space="0" w:color="auto"/>
        <w:right w:val="none" w:sz="0" w:space="0" w:color="auto"/>
      </w:divBdr>
    </w:div>
    <w:div w:id="390232038">
      <w:bodyDiv w:val="1"/>
      <w:marLeft w:val="0"/>
      <w:marRight w:val="0"/>
      <w:marTop w:val="0"/>
      <w:marBottom w:val="0"/>
      <w:divBdr>
        <w:top w:val="none" w:sz="0" w:space="0" w:color="auto"/>
        <w:left w:val="none" w:sz="0" w:space="0" w:color="auto"/>
        <w:bottom w:val="none" w:sz="0" w:space="0" w:color="auto"/>
        <w:right w:val="none" w:sz="0" w:space="0" w:color="auto"/>
      </w:divBdr>
    </w:div>
    <w:div w:id="420445578">
      <w:bodyDiv w:val="1"/>
      <w:marLeft w:val="0"/>
      <w:marRight w:val="0"/>
      <w:marTop w:val="0"/>
      <w:marBottom w:val="0"/>
      <w:divBdr>
        <w:top w:val="none" w:sz="0" w:space="0" w:color="auto"/>
        <w:left w:val="none" w:sz="0" w:space="0" w:color="auto"/>
        <w:bottom w:val="none" w:sz="0" w:space="0" w:color="auto"/>
        <w:right w:val="none" w:sz="0" w:space="0" w:color="auto"/>
      </w:divBdr>
    </w:div>
    <w:div w:id="426003523">
      <w:bodyDiv w:val="1"/>
      <w:marLeft w:val="0"/>
      <w:marRight w:val="0"/>
      <w:marTop w:val="0"/>
      <w:marBottom w:val="0"/>
      <w:divBdr>
        <w:top w:val="none" w:sz="0" w:space="0" w:color="auto"/>
        <w:left w:val="none" w:sz="0" w:space="0" w:color="auto"/>
        <w:bottom w:val="none" w:sz="0" w:space="0" w:color="auto"/>
        <w:right w:val="none" w:sz="0" w:space="0" w:color="auto"/>
      </w:divBdr>
    </w:div>
    <w:div w:id="444621144">
      <w:bodyDiv w:val="1"/>
      <w:marLeft w:val="0"/>
      <w:marRight w:val="0"/>
      <w:marTop w:val="0"/>
      <w:marBottom w:val="0"/>
      <w:divBdr>
        <w:top w:val="none" w:sz="0" w:space="0" w:color="auto"/>
        <w:left w:val="none" w:sz="0" w:space="0" w:color="auto"/>
        <w:bottom w:val="none" w:sz="0" w:space="0" w:color="auto"/>
        <w:right w:val="none" w:sz="0" w:space="0" w:color="auto"/>
      </w:divBdr>
      <w:divsChild>
        <w:div w:id="413741994">
          <w:marLeft w:val="720"/>
          <w:marRight w:val="0"/>
          <w:marTop w:val="240"/>
          <w:marBottom w:val="0"/>
          <w:divBdr>
            <w:top w:val="none" w:sz="0" w:space="0" w:color="auto"/>
            <w:left w:val="none" w:sz="0" w:space="0" w:color="auto"/>
            <w:bottom w:val="none" w:sz="0" w:space="0" w:color="auto"/>
            <w:right w:val="none" w:sz="0" w:space="0" w:color="auto"/>
          </w:divBdr>
        </w:div>
        <w:div w:id="245959576">
          <w:marLeft w:val="720"/>
          <w:marRight w:val="0"/>
          <w:marTop w:val="240"/>
          <w:marBottom w:val="0"/>
          <w:divBdr>
            <w:top w:val="none" w:sz="0" w:space="0" w:color="auto"/>
            <w:left w:val="none" w:sz="0" w:space="0" w:color="auto"/>
            <w:bottom w:val="none" w:sz="0" w:space="0" w:color="auto"/>
            <w:right w:val="none" w:sz="0" w:space="0" w:color="auto"/>
          </w:divBdr>
        </w:div>
        <w:div w:id="1224213887">
          <w:marLeft w:val="720"/>
          <w:marRight w:val="0"/>
          <w:marTop w:val="240"/>
          <w:marBottom w:val="0"/>
          <w:divBdr>
            <w:top w:val="none" w:sz="0" w:space="0" w:color="auto"/>
            <w:left w:val="none" w:sz="0" w:space="0" w:color="auto"/>
            <w:bottom w:val="none" w:sz="0" w:space="0" w:color="auto"/>
            <w:right w:val="none" w:sz="0" w:space="0" w:color="auto"/>
          </w:divBdr>
        </w:div>
        <w:div w:id="1343816286">
          <w:marLeft w:val="720"/>
          <w:marRight w:val="0"/>
          <w:marTop w:val="240"/>
          <w:marBottom w:val="0"/>
          <w:divBdr>
            <w:top w:val="none" w:sz="0" w:space="0" w:color="auto"/>
            <w:left w:val="none" w:sz="0" w:space="0" w:color="auto"/>
            <w:bottom w:val="none" w:sz="0" w:space="0" w:color="auto"/>
            <w:right w:val="none" w:sz="0" w:space="0" w:color="auto"/>
          </w:divBdr>
        </w:div>
        <w:div w:id="1713656281">
          <w:marLeft w:val="720"/>
          <w:marRight w:val="0"/>
          <w:marTop w:val="240"/>
          <w:marBottom w:val="0"/>
          <w:divBdr>
            <w:top w:val="none" w:sz="0" w:space="0" w:color="auto"/>
            <w:left w:val="none" w:sz="0" w:space="0" w:color="auto"/>
            <w:bottom w:val="none" w:sz="0" w:space="0" w:color="auto"/>
            <w:right w:val="none" w:sz="0" w:space="0" w:color="auto"/>
          </w:divBdr>
        </w:div>
      </w:divsChild>
    </w:div>
    <w:div w:id="451679115">
      <w:bodyDiv w:val="1"/>
      <w:marLeft w:val="0"/>
      <w:marRight w:val="0"/>
      <w:marTop w:val="0"/>
      <w:marBottom w:val="0"/>
      <w:divBdr>
        <w:top w:val="none" w:sz="0" w:space="0" w:color="auto"/>
        <w:left w:val="none" w:sz="0" w:space="0" w:color="auto"/>
        <w:bottom w:val="none" w:sz="0" w:space="0" w:color="auto"/>
        <w:right w:val="none" w:sz="0" w:space="0" w:color="auto"/>
      </w:divBdr>
    </w:div>
    <w:div w:id="478499618">
      <w:bodyDiv w:val="1"/>
      <w:marLeft w:val="0"/>
      <w:marRight w:val="0"/>
      <w:marTop w:val="0"/>
      <w:marBottom w:val="0"/>
      <w:divBdr>
        <w:top w:val="none" w:sz="0" w:space="0" w:color="auto"/>
        <w:left w:val="none" w:sz="0" w:space="0" w:color="auto"/>
        <w:bottom w:val="none" w:sz="0" w:space="0" w:color="auto"/>
        <w:right w:val="none" w:sz="0" w:space="0" w:color="auto"/>
      </w:divBdr>
    </w:div>
    <w:div w:id="507251802">
      <w:bodyDiv w:val="1"/>
      <w:marLeft w:val="0"/>
      <w:marRight w:val="0"/>
      <w:marTop w:val="0"/>
      <w:marBottom w:val="0"/>
      <w:divBdr>
        <w:top w:val="none" w:sz="0" w:space="0" w:color="auto"/>
        <w:left w:val="none" w:sz="0" w:space="0" w:color="auto"/>
        <w:bottom w:val="none" w:sz="0" w:space="0" w:color="auto"/>
        <w:right w:val="none" w:sz="0" w:space="0" w:color="auto"/>
      </w:divBdr>
    </w:div>
    <w:div w:id="555968016">
      <w:bodyDiv w:val="1"/>
      <w:marLeft w:val="0"/>
      <w:marRight w:val="0"/>
      <w:marTop w:val="0"/>
      <w:marBottom w:val="0"/>
      <w:divBdr>
        <w:top w:val="none" w:sz="0" w:space="0" w:color="auto"/>
        <w:left w:val="none" w:sz="0" w:space="0" w:color="auto"/>
        <w:bottom w:val="none" w:sz="0" w:space="0" w:color="auto"/>
        <w:right w:val="none" w:sz="0" w:space="0" w:color="auto"/>
      </w:divBdr>
    </w:div>
    <w:div w:id="586421462">
      <w:bodyDiv w:val="1"/>
      <w:marLeft w:val="0"/>
      <w:marRight w:val="0"/>
      <w:marTop w:val="0"/>
      <w:marBottom w:val="0"/>
      <w:divBdr>
        <w:top w:val="none" w:sz="0" w:space="0" w:color="auto"/>
        <w:left w:val="none" w:sz="0" w:space="0" w:color="auto"/>
        <w:bottom w:val="none" w:sz="0" w:space="0" w:color="auto"/>
        <w:right w:val="none" w:sz="0" w:space="0" w:color="auto"/>
      </w:divBdr>
    </w:div>
    <w:div w:id="623730299">
      <w:bodyDiv w:val="1"/>
      <w:marLeft w:val="0"/>
      <w:marRight w:val="0"/>
      <w:marTop w:val="0"/>
      <w:marBottom w:val="0"/>
      <w:divBdr>
        <w:top w:val="none" w:sz="0" w:space="0" w:color="auto"/>
        <w:left w:val="none" w:sz="0" w:space="0" w:color="auto"/>
        <w:bottom w:val="none" w:sz="0" w:space="0" w:color="auto"/>
        <w:right w:val="none" w:sz="0" w:space="0" w:color="auto"/>
      </w:divBdr>
    </w:div>
    <w:div w:id="655111442">
      <w:bodyDiv w:val="1"/>
      <w:marLeft w:val="0"/>
      <w:marRight w:val="0"/>
      <w:marTop w:val="0"/>
      <w:marBottom w:val="0"/>
      <w:divBdr>
        <w:top w:val="none" w:sz="0" w:space="0" w:color="auto"/>
        <w:left w:val="none" w:sz="0" w:space="0" w:color="auto"/>
        <w:bottom w:val="none" w:sz="0" w:space="0" w:color="auto"/>
        <w:right w:val="none" w:sz="0" w:space="0" w:color="auto"/>
      </w:divBdr>
    </w:div>
    <w:div w:id="670790083">
      <w:bodyDiv w:val="1"/>
      <w:marLeft w:val="0"/>
      <w:marRight w:val="0"/>
      <w:marTop w:val="0"/>
      <w:marBottom w:val="0"/>
      <w:divBdr>
        <w:top w:val="none" w:sz="0" w:space="0" w:color="auto"/>
        <w:left w:val="none" w:sz="0" w:space="0" w:color="auto"/>
        <w:bottom w:val="none" w:sz="0" w:space="0" w:color="auto"/>
        <w:right w:val="none" w:sz="0" w:space="0" w:color="auto"/>
      </w:divBdr>
    </w:div>
    <w:div w:id="690643012">
      <w:bodyDiv w:val="1"/>
      <w:marLeft w:val="0"/>
      <w:marRight w:val="0"/>
      <w:marTop w:val="0"/>
      <w:marBottom w:val="0"/>
      <w:divBdr>
        <w:top w:val="none" w:sz="0" w:space="0" w:color="auto"/>
        <w:left w:val="none" w:sz="0" w:space="0" w:color="auto"/>
        <w:bottom w:val="none" w:sz="0" w:space="0" w:color="auto"/>
        <w:right w:val="none" w:sz="0" w:space="0" w:color="auto"/>
      </w:divBdr>
    </w:div>
    <w:div w:id="701366337">
      <w:bodyDiv w:val="1"/>
      <w:marLeft w:val="0"/>
      <w:marRight w:val="0"/>
      <w:marTop w:val="0"/>
      <w:marBottom w:val="0"/>
      <w:divBdr>
        <w:top w:val="none" w:sz="0" w:space="0" w:color="auto"/>
        <w:left w:val="none" w:sz="0" w:space="0" w:color="auto"/>
        <w:bottom w:val="none" w:sz="0" w:space="0" w:color="auto"/>
        <w:right w:val="none" w:sz="0" w:space="0" w:color="auto"/>
      </w:divBdr>
    </w:div>
    <w:div w:id="708529750">
      <w:bodyDiv w:val="1"/>
      <w:marLeft w:val="0"/>
      <w:marRight w:val="0"/>
      <w:marTop w:val="0"/>
      <w:marBottom w:val="0"/>
      <w:divBdr>
        <w:top w:val="none" w:sz="0" w:space="0" w:color="auto"/>
        <w:left w:val="none" w:sz="0" w:space="0" w:color="auto"/>
        <w:bottom w:val="none" w:sz="0" w:space="0" w:color="auto"/>
        <w:right w:val="none" w:sz="0" w:space="0" w:color="auto"/>
      </w:divBdr>
    </w:div>
    <w:div w:id="710763794">
      <w:bodyDiv w:val="1"/>
      <w:marLeft w:val="0"/>
      <w:marRight w:val="0"/>
      <w:marTop w:val="0"/>
      <w:marBottom w:val="0"/>
      <w:divBdr>
        <w:top w:val="none" w:sz="0" w:space="0" w:color="auto"/>
        <w:left w:val="none" w:sz="0" w:space="0" w:color="auto"/>
        <w:bottom w:val="none" w:sz="0" w:space="0" w:color="auto"/>
        <w:right w:val="none" w:sz="0" w:space="0" w:color="auto"/>
      </w:divBdr>
      <w:divsChild>
        <w:div w:id="1560938784">
          <w:marLeft w:val="1166"/>
          <w:marRight w:val="0"/>
          <w:marTop w:val="120"/>
          <w:marBottom w:val="0"/>
          <w:divBdr>
            <w:top w:val="none" w:sz="0" w:space="0" w:color="auto"/>
            <w:left w:val="none" w:sz="0" w:space="0" w:color="auto"/>
            <w:bottom w:val="none" w:sz="0" w:space="0" w:color="auto"/>
            <w:right w:val="none" w:sz="0" w:space="0" w:color="auto"/>
          </w:divBdr>
        </w:div>
      </w:divsChild>
    </w:div>
    <w:div w:id="736711868">
      <w:bodyDiv w:val="1"/>
      <w:marLeft w:val="0"/>
      <w:marRight w:val="0"/>
      <w:marTop w:val="0"/>
      <w:marBottom w:val="0"/>
      <w:divBdr>
        <w:top w:val="none" w:sz="0" w:space="0" w:color="auto"/>
        <w:left w:val="none" w:sz="0" w:space="0" w:color="auto"/>
        <w:bottom w:val="none" w:sz="0" w:space="0" w:color="auto"/>
        <w:right w:val="none" w:sz="0" w:space="0" w:color="auto"/>
      </w:divBdr>
      <w:divsChild>
        <w:div w:id="701708331">
          <w:marLeft w:val="547"/>
          <w:marRight w:val="0"/>
          <w:marTop w:val="120"/>
          <w:marBottom w:val="0"/>
          <w:divBdr>
            <w:top w:val="none" w:sz="0" w:space="0" w:color="auto"/>
            <w:left w:val="none" w:sz="0" w:space="0" w:color="auto"/>
            <w:bottom w:val="none" w:sz="0" w:space="0" w:color="auto"/>
            <w:right w:val="none" w:sz="0" w:space="0" w:color="auto"/>
          </w:divBdr>
        </w:div>
        <w:div w:id="1644240222">
          <w:marLeft w:val="1166"/>
          <w:marRight w:val="0"/>
          <w:marTop w:val="120"/>
          <w:marBottom w:val="0"/>
          <w:divBdr>
            <w:top w:val="none" w:sz="0" w:space="0" w:color="auto"/>
            <w:left w:val="none" w:sz="0" w:space="0" w:color="auto"/>
            <w:bottom w:val="none" w:sz="0" w:space="0" w:color="auto"/>
            <w:right w:val="none" w:sz="0" w:space="0" w:color="auto"/>
          </w:divBdr>
        </w:div>
        <w:div w:id="896236754">
          <w:marLeft w:val="1166"/>
          <w:marRight w:val="0"/>
          <w:marTop w:val="120"/>
          <w:marBottom w:val="0"/>
          <w:divBdr>
            <w:top w:val="none" w:sz="0" w:space="0" w:color="auto"/>
            <w:left w:val="none" w:sz="0" w:space="0" w:color="auto"/>
            <w:bottom w:val="none" w:sz="0" w:space="0" w:color="auto"/>
            <w:right w:val="none" w:sz="0" w:space="0" w:color="auto"/>
          </w:divBdr>
        </w:div>
        <w:div w:id="706564589">
          <w:marLeft w:val="1166"/>
          <w:marRight w:val="0"/>
          <w:marTop w:val="120"/>
          <w:marBottom w:val="0"/>
          <w:divBdr>
            <w:top w:val="none" w:sz="0" w:space="0" w:color="auto"/>
            <w:left w:val="none" w:sz="0" w:space="0" w:color="auto"/>
            <w:bottom w:val="none" w:sz="0" w:space="0" w:color="auto"/>
            <w:right w:val="none" w:sz="0" w:space="0" w:color="auto"/>
          </w:divBdr>
        </w:div>
        <w:div w:id="150875289">
          <w:marLeft w:val="1166"/>
          <w:marRight w:val="0"/>
          <w:marTop w:val="120"/>
          <w:marBottom w:val="0"/>
          <w:divBdr>
            <w:top w:val="none" w:sz="0" w:space="0" w:color="auto"/>
            <w:left w:val="none" w:sz="0" w:space="0" w:color="auto"/>
            <w:bottom w:val="none" w:sz="0" w:space="0" w:color="auto"/>
            <w:right w:val="none" w:sz="0" w:space="0" w:color="auto"/>
          </w:divBdr>
        </w:div>
        <w:div w:id="2035305894">
          <w:marLeft w:val="547"/>
          <w:marRight w:val="0"/>
          <w:marTop w:val="120"/>
          <w:marBottom w:val="0"/>
          <w:divBdr>
            <w:top w:val="none" w:sz="0" w:space="0" w:color="auto"/>
            <w:left w:val="none" w:sz="0" w:space="0" w:color="auto"/>
            <w:bottom w:val="none" w:sz="0" w:space="0" w:color="auto"/>
            <w:right w:val="none" w:sz="0" w:space="0" w:color="auto"/>
          </w:divBdr>
        </w:div>
        <w:div w:id="1964120050">
          <w:marLeft w:val="1166"/>
          <w:marRight w:val="0"/>
          <w:marTop w:val="120"/>
          <w:marBottom w:val="0"/>
          <w:divBdr>
            <w:top w:val="none" w:sz="0" w:space="0" w:color="auto"/>
            <w:left w:val="none" w:sz="0" w:space="0" w:color="auto"/>
            <w:bottom w:val="none" w:sz="0" w:space="0" w:color="auto"/>
            <w:right w:val="none" w:sz="0" w:space="0" w:color="auto"/>
          </w:divBdr>
        </w:div>
        <w:div w:id="622002247">
          <w:marLeft w:val="1166"/>
          <w:marRight w:val="0"/>
          <w:marTop w:val="120"/>
          <w:marBottom w:val="0"/>
          <w:divBdr>
            <w:top w:val="none" w:sz="0" w:space="0" w:color="auto"/>
            <w:left w:val="none" w:sz="0" w:space="0" w:color="auto"/>
            <w:bottom w:val="none" w:sz="0" w:space="0" w:color="auto"/>
            <w:right w:val="none" w:sz="0" w:space="0" w:color="auto"/>
          </w:divBdr>
        </w:div>
      </w:divsChild>
    </w:div>
    <w:div w:id="743920481">
      <w:bodyDiv w:val="1"/>
      <w:marLeft w:val="0"/>
      <w:marRight w:val="0"/>
      <w:marTop w:val="0"/>
      <w:marBottom w:val="0"/>
      <w:divBdr>
        <w:top w:val="none" w:sz="0" w:space="0" w:color="auto"/>
        <w:left w:val="none" w:sz="0" w:space="0" w:color="auto"/>
        <w:bottom w:val="none" w:sz="0" w:space="0" w:color="auto"/>
        <w:right w:val="none" w:sz="0" w:space="0" w:color="auto"/>
      </w:divBdr>
    </w:div>
    <w:div w:id="744572677">
      <w:bodyDiv w:val="1"/>
      <w:marLeft w:val="0"/>
      <w:marRight w:val="0"/>
      <w:marTop w:val="0"/>
      <w:marBottom w:val="0"/>
      <w:divBdr>
        <w:top w:val="none" w:sz="0" w:space="0" w:color="auto"/>
        <w:left w:val="none" w:sz="0" w:space="0" w:color="auto"/>
        <w:bottom w:val="none" w:sz="0" w:space="0" w:color="auto"/>
        <w:right w:val="none" w:sz="0" w:space="0" w:color="auto"/>
      </w:divBdr>
    </w:div>
    <w:div w:id="745956015">
      <w:bodyDiv w:val="1"/>
      <w:marLeft w:val="0"/>
      <w:marRight w:val="0"/>
      <w:marTop w:val="0"/>
      <w:marBottom w:val="0"/>
      <w:divBdr>
        <w:top w:val="none" w:sz="0" w:space="0" w:color="auto"/>
        <w:left w:val="none" w:sz="0" w:space="0" w:color="auto"/>
        <w:bottom w:val="none" w:sz="0" w:space="0" w:color="auto"/>
        <w:right w:val="none" w:sz="0" w:space="0" w:color="auto"/>
      </w:divBdr>
    </w:div>
    <w:div w:id="758059275">
      <w:bodyDiv w:val="1"/>
      <w:marLeft w:val="0"/>
      <w:marRight w:val="0"/>
      <w:marTop w:val="0"/>
      <w:marBottom w:val="0"/>
      <w:divBdr>
        <w:top w:val="none" w:sz="0" w:space="0" w:color="auto"/>
        <w:left w:val="none" w:sz="0" w:space="0" w:color="auto"/>
        <w:bottom w:val="none" w:sz="0" w:space="0" w:color="auto"/>
        <w:right w:val="none" w:sz="0" w:space="0" w:color="auto"/>
      </w:divBdr>
    </w:div>
    <w:div w:id="773593704">
      <w:bodyDiv w:val="1"/>
      <w:marLeft w:val="0"/>
      <w:marRight w:val="0"/>
      <w:marTop w:val="0"/>
      <w:marBottom w:val="0"/>
      <w:divBdr>
        <w:top w:val="none" w:sz="0" w:space="0" w:color="auto"/>
        <w:left w:val="none" w:sz="0" w:space="0" w:color="auto"/>
        <w:bottom w:val="none" w:sz="0" w:space="0" w:color="auto"/>
        <w:right w:val="none" w:sz="0" w:space="0" w:color="auto"/>
      </w:divBdr>
    </w:div>
    <w:div w:id="783429427">
      <w:bodyDiv w:val="1"/>
      <w:marLeft w:val="0"/>
      <w:marRight w:val="0"/>
      <w:marTop w:val="0"/>
      <w:marBottom w:val="0"/>
      <w:divBdr>
        <w:top w:val="none" w:sz="0" w:space="0" w:color="auto"/>
        <w:left w:val="none" w:sz="0" w:space="0" w:color="auto"/>
        <w:bottom w:val="none" w:sz="0" w:space="0" w:color="auto"/>
        <w:right w:val="none" w:sz="0" w:space="0" w:color="auto"/>
      </w:divBdr>
    </w:div>
    <w:div w:id="797727320">
      <w:bodyDiv w:val="1"/>
      <w:marLeft w:val="0"/>
      <w:marRight w:val="0"/>
      <w:marTop w:val="0"/>
      <w:marBottom w:val="0"/>
      <w:divBdr>
        <w:top w:val="none" w:sz="0" w:space="0" w:color="auto"/>
        <w:left w:val="none" w:sz="0" w:space="0" w:color="auto"/>
        <w:bottom w:val="none" w:sz="0" w:space="0" w:color="auto"/>
        <w:right w:val="none" w:sz="0" w:space="0" w:color="auto"/>
      </w:divBdr>
    </w:div>
    <w:div w:id="833882381">
      <w:bodyDiv w:val="1"/>
      <w:marLeft w:val="0"/>
      <w:marRight w:val="0"/>
      <w:marTop w:val="0"/>
      <w:marBottom w:val="0"/>
      <w:divBdr>
        <w:top w:val="none" w:sz="0" w:space="0" w:color="auto"/>
        <w:left w:val="none" w:sz="0" w:space="0" w:color="auto"/>
        <w:bottom w:val="none" w:sz="0" w:space="0" w:color="auto"/>
        <w:right w:val="none" w:sz="0" w:space="0" w:color="auto"/>
      </w:divBdr>
    </w:div>
    <w:div w:id="836503937">
      <w:bodyDiv w:val="1"/>
      <w:marLeft w:val="0"/>
      <w:marRight w:val="0"/>
      <w:marTop w:val="0"/>
      <w:marBottom w:val="0"/>
      <w:divBdr>
        <w:top w:val="none" w:sz="0" w:space="0" w:color="auto"/>
        <w:left w:val="none" w:sz="0" w:space="0" w:color="auto"/>
        <w:bottom w:val="none" w:sz="0" w:space="0" w:color="auto"/>
        <w:right w:val="none" w:sz="0" w:space="0" w:color="auto"/>
      </w:divBdr>
    </w:div>
    <w:div w:id="850296793">
      <w:bodyDiv w:val="1"/>
      <w:marLeft w:val="0"/>
      <w:marRight w:val="0"/>
      <w:marTop w:val="0"/>
      <w:marBottom w:val="0"/>
      <w:divBdr>
        <w:top w:val="none" w:sz="0" w:space="0" w:color="auto"/>
        <w:left w:val="none" w:sz="0" w:space="0" w:color="auto"/>
        <w:bottom w:val="none" w:sz="0" w:space="0" w:color="auto"/>
        <w:right w:val="none" w:sz="0" w:space="0" w:color="auto"/>
      </w:divBdr>
      <w:divsChild>
        <w:div w:id="937566368">
          <w:marLeft w:val="1166"/>
          <w:marRight w:val="0"/>
          <w:marTop w:val="240"/>
          <w:marBottom w:val="0"/>
          <w:divBdr>
            <w:top w:val="none" w:sz="0" w:space="0" w:color="auto"/>
            <w:left w:val="none" w:sz="0" w:space="0" w:color="auto"/>
            <w:bottom w:val="none" w:sz="0" w:space="0" w:color="auto"/>
            <w:right w:val="none" w:sz="0" w:space="0" w:color="auto"/>
          </w:divBdr>
        </w:div>
        <w:div w:id="1030493747">
          <w:marLeft w:val="1166"/>
          <w:marRight w:val="0"/>
          <w:marTop w:val="240"/>
          <w:marBottom w:val="0"/>
          <w:divBdr>
            <w:top w:val="none" w:sz="0" w:space="0" w:color="auto"/>
            <w:left w:val="none" w:sz="0" w:space="0" w:color="auto"/>
            <w:bottom w:val="none" w:sz="0" w:space="0" w:color="auto"/>
            <w:right w:val="none" w:sz="0" w:space="0" w:color="auto"/>
          </w:divBdr>
        </w:div>
      </w:divsChild>
    </w:div>
    <w:div w:id="851802347">
      <w:bodyDiv w:val="1"/>
      <w:marLeft w:val="0"/>
      <w:marRight w:val="0"/>
      <w:marTop w:val="0"/>
      <w:marBottom w:val="0"/>
      <w:divBdr>
        <w:top w:val="none" w:sz="0" w:space="0" w:color="auto"/>
        <w:left w:val="none" w:sz="0" w:space="0" w:color="auto"/>
        <w:bottom w:val="none" w:sz="0" w:space="0" w:color="auto"/>
        <w:right w:val="none" w:sz="0" w:space="0" w:color="auto"/>
      </w:divBdr>
    </w:div>
    <w:div w:id="855732742">
      <w:bodyDiv w:val="1"/>
      <w:marLeft w:val="0"/>
      <w:marRight w:val="0"/>
      <w:marTop w:val="0"/>
      <w:marBottom w:val="0"/>
      <w:divBdr>
        <w:top w:val="none" w:sz="0" w:space="0" w:color="auto"/>
        <w:left w:val="none" w:sz="0" w:space="0" w:color="auto"/>
        <w:bottom w:val="none" w:sz="0" w:space="0" w:color="auto"/>
        <w:right w:val="none" w:sz="0" w:space="0" w:color="auto"/>
      </w:divBdr>
    </w:div>
    <w:div w:id="870843527">
      <w:bodyDiv w:val="1"/>
      <w:marLeft w:val="0"/>
      <w:marRight w:val="0"/>
      <w:marTop w:val="0"/>
      <w:marBottom w:val="0"/>
      <w:divBdr>
        <w:top w:val="none" w:sz="0" w:space="0" w:color="auto"/>
        <w:left w:val="none" w:sz="0" w:space="0" w:color="auto"/>
        <w:bottom w:val="none" w:sz="0" w:space="0" w:color="auto"/>
        <w:right w:val="none" w:sz="0" w:space="0" w:color="auto"/>
      </w:divBdr>
    </w:div>
    <w:div w:id="876089504">
      <w:bodyDiv w:val="1"/>
      <w:marLeft w:val="0"/>
      <w:marRight w:val="0"/>
      <w:marTop w:val="0"/>
      <w:marBottom w:val="0"/>
      <w:divBdr>
        <w:top w:val="none" w:sz="0" w:space="0" w:color="auto"/>
        <w:left w:val="none" w:sz="0" w:space="0" w:color="auto"/>
        <w:bottom w:val="none" w:sz="0" w:space="0" w:color="auto"/>
        <w:right w:val="none" w:sz="0" w:space="0" w:color="auto"/>
      </w:divBdr>
    </w:div>
    <w:div w:id="887572238">
      <w:bodyDiv w:val="1"/>
      <w:marLeft w:val="0"/>
      <w:marRight w:val="0"/>
      <w:marTop w:val="0"/>
      <w:marBottom w:val="0"/>
      <w:divBdr>
        <w:top w:val="none" w:sz="0" w:space="0" w:color="auto"/>
        <w:left w:val="none" w:sz="0" w:space="0" w:color="auto"/>
        <w:bottom w:val="none" w:sz="0" w:space="0" w:color="auto"/>
        <w:right w:val="none" w:sz="0" w:space="0" w:color="auto"/>
      </w:divBdr>
    </w:div>
    <w:div w:id="895047318">
      <w:bodyDiv w:val="1"/>
      <w:marLeft w:val="0"/>
      <w:marRight w:val="0"/>
      <w:marTop w:val="0"/>
      <w:marBottom w:val="0"/>
      <w:divBdr>
        <w:top w:val="none" w:sz="0" w:space="0" w:color="auto"/>
        <w:left w:val="none" w:sz="0" w:space="0" w:color="auto"/>
        <w:bottom w:val="none" w:sz="0" w:space="0" w:color="auto"/>
        <w:right w:val="none" w:sz="0" w:space="0" w:color="auto"/>
      </w:divBdr>
    </w:div>
    <w:div w:id="895432753">
      <w:bodyDiv w:val="1"/>
      <w:marLeft w:val="0"/>
      <w:marRight w:val="0"/>
      <w:marTop w:val="0"/>
      <w:marBottom w:val="0"/>
      <w:divBdr>
        <w:top w:val="none" w:sz="0" w:space="0" w:color="auto"/>
        <w:left w:val="none" w:sz="0" w:space="0" w:color="auto"/>
        <w:bottom w:val="none" w:sz="0" w:space="0" w:color="auto"/>
        <w:right w:val="none" w:sz="0" w:space="0" w:color="auto"/>
      </w:divBdr>
    </w:div>
    <w:div w:id="901141290">
      <w:bodyDiv w:val="1"/>
      <w:marLeft w:val="0"/>
      <w:marRight w:val="0"/>
      <w:marTop w:val="0"/>
      <w:marBottom w:val="0"/>
      <w:divBdr>
        <w:top w:val="none" w:sz="0" w:space="0" w:color="auto"/>
        <w:left w:val="none" w:sz="0" w:space="0" w:color="auto"/>
        <w:bottom w:val="none" w:sz="0" w:space="0" w:color="auto"/>
        <w:right w:val="none" w:sz="0" w:space="0" w:color="auto"/>
      </w:divBdr>
    </w:div>
    <w:div w:id="915287812">
      <w:bodyDiv w:val="1"/>
      <w:marLeft w:val="0"/>
      <w:marRight w:val="0"/>
      <w:marTop w:val="0"/>
      <w:marBottom w:val="0"/>
      <w:divBdr>
        <w:top w:val="none" w:sz="0" w:space="0" w:color="auto"/>
        <w:left w:val="none" w:sz="0" w:space="0" w:color="auto"/>
        <w:bottom w:val="none" w:sz="0" w:space="0" w:color="auto"/>
        <w:right w:val="none" w:sz="0" w:space="0" w:color="auto"/>
      </w:divBdr>
    </w:div>
    <w:div w:id="958418005">
      <w:bodyDiv w:val="1"/>
      <w:marLeft w:val="0"/>
      <w:marRight w:val="0"/>
      <w:marTop w:val="0"/>
      <w:marBottom w:val="0"/>
      <w:divBdr>
        <w:top w:val="none" w:sz="0" w:space="0" w:color="auto"/>
        <w:left w:val="none" w:sz="0" w:space="0" w:color="auto"/>
        <w:bottom w:val="none" w:sz="0" w:space="0" w:color="auto"/>
        <w:right w:val="none" w:sz="0" w:space="0" w:color="auto"/>
      </w:divBdr>
    </w:div>
    <w:div w:id="965429399">
      <w:bodyDiv w:val="1"/>
      <w:marLeft w:val="0"/>
      <w:marRight w:val="0"/>
      <w:marTop w:val="0"/>
      <w:marBottom w:val="0"/>
      <w:divBdr>
        <w:top w:val="none" w:sz="0" w:space="0" w:color="auto"/>
        <w:left w:val="none" w:sz="0" w:space="0" w:color="auto"/>
        <w:bottom w:val="none" w:sz="0" w:space="0" w:color="auto"/>
        <w:right w:val="none" w:sz="0" w:space="0" w:color="auto"/>
      </w:divBdr>
      <w:divsChild>
        <w:div w:id="61176535">
          <w:marLeft w:val="547"/>
          <w:marRight w:val="0"/>
          <w:marTop w:val="120"/>
          <w:marBottom w:val="0"/>
          <w:divBdr>
            <w:top w:val="none" w:sz="0" w:space="0" w:color="auto"/>
            <w:left w:val="none" w:sz="0" w:space="0" w:color="auto"/>
            <w:bottom w:val="none" w:sz="0" w:space="0" w:color="auto"/>
            <w:right w:val="none" w:sz="0" w:space="0" w:color="auto"/>
          </w:divBdr>
        </w:div>
        <w:div w:id="1238518620">
          <w:marLeft w:val="547"/>
          <w:marRight w:val="0"/>
          <w:marTop w:val="120"/>
          <w:marBottom w:val="0"/>
          <w:divBdr>
            <w:top w:val="none" w:sz="0" w:space="0" w:color="auto"/>
            <w:left w:val="none" w:sz="0" w:space="0" w:color="auto"/>
            <w:bottom w:val="none" w:sz="0" w:space="0" w:color="auto"/>
            <w:right w:val="none" w:sz="0" w:space="0" w:color="auto"/>
          </w:divBdr>
        </w:div>
        <w:div w:id="1881936968">
          <w:marLeft w:val="547"/>
          <w:marRight w:val="0"/>
          <w:marTop w:val="120"/>
          <w:marBottom w:val="0"/>
          <w:divBdr>
            <w:top w:val="none" w:sz="0" w:space="0" w:color="auto"/>
            <w:left w:val="none" w:sz="0" w:space="0" w:color="auto"/>
            <w:bottom w:val="none" w:sz="0" w:space="0" w:color="auto"/>
            <w:right w:val="none" w:sz="0" w:space="0" w:color="auto"/>
          </w:divBdr>
        </w:div>
        <w:div w:id="199250964">
          <w:marLeft w:val="1166"/>
          <w:marRight w:val="0"/>
          <w:marTop w:val="120"/>
          <w:marBottom w:val="0"/>
          <w:divBdr>
            <w:top w:val="none" w:sz="0" w:space="0" w:color="auto"/>
            <w:left w:val="none" w:sz="0" w:space="0" w:color="auto"/>
            <w:bottom w:val="none" w:sz="0" w:space="0" w:color="auto"/>
            <w:right w:val="none" w:sz="0" w:space="0" w:color="auto"/>
          </w:divBdr>
        </w:div>
        <w:div w:id="851382270">
          <w:marLeft w:val="547"/>
          <w:marRight w:val="0"/>
          <w:marTop w:val="120"/>
          <w:marBottom w:val="0"/>
          <w:divBdr>
            <w:top w:val="none" w:sz="0" w:space="0" w:color="auto"/>
            <w:left w:val="none" w:sz="0" w:space="0" w:color="auto"/>
            <w:bottom w:val="none" w:sz="0" w:space="0" w:color="auto"/>
            <w:right w:val="none" w:sz="0" w:space="0" w:color="auto"/>
          </w:divBdr>
        </w:div>
        <w:div w:id="314265076">
          <w:marLeft w:val="1166"/>
          <w:marRight w:val="0"/>
          <w:marTop w:val="120"/>
          <w:marBottom w:val="0"/>
          <w:divBdr>
            <w:top w:val="none" w:sz="0" w:space="0" w:color="auto"/>
            <w:left w:val="none" w:sz="0" w:space="0" w:color="auto"/>
            <w:bottom w:val="none" w:sz="0" w:space="0" w:color="auto"/>
            <w:right w:val="none" w:sz="0" w:space="0" w:color="auto"/>
          </w:divBdr>
        </w:div>
      </w:divsChild>
    </w:div>
    <w:div w:id="973215794">
      <w:bodyDiv w:val="1"/>
      <w:marLeft w:val="0"/>
      <w:marRight w:val="0"/>
      <w:marTop w:val="0"/>
      <w:marBottom w:val="0"/>
      <w:divBdr>
        <w:top w:val="none" w:sz="0" w:space="0" w:color="auto"/>
        <w:left w:val="none" w:sz="0" w:space="0" w:color="auto"/>
        <w:bottom w:val="none" w:sz="0" w:space="0" w:color="auto"/>
        <w:right w:val="none" w:sz="0" w:space="0" w:color="auto"/>
      </w:divBdr>
    </w:div>
    <w:div w:id="1004473228">
      <w:bodyDiv w:val="1"/>
      <w:marLeft w:val="0"/>
      <w:marRight w:val="0"/>
      <w:marTop w:val="0"/>
      <w:marBottom w:val="0"/>
      <w:divBdr>
        <w:top w:val="none" w:sz="0" w:space="0" w:color="auto"/>
        <w:left w:val="none" w:sz="0" w:space="0" w:color="auto"/>
        <w:bottom w:val="none" w:sz="0" w:space="0" w:color="auto"/>
        <w:right w:val="none" w:sz="0" w:space="0" w:color="auto"/>
      </w:divBdr>
    </w:div>
    <w:div w:id="1015960232">
      <w:bodyDiv w:val="1"/>
      <w:marLeft w:val="0"/>
      <w:marRight w:val="0"/>
      <w:marTop w:val="0"/>
      <w:marBottom w:val="0"/>
      <w:divBdr>
        <w:top w:val="none" w:sz="0" w:space="0" w:color="auto"/>
        <w:left w:val="none" w:sz="0" w:space="0" w:color="auto"/>
        <w:bottom w:val="none" w:sz="0" w:space="0" w:color="auto"/>
        <w:right w:val="none" w:sz="0" w:space="0" w:color="auto"/>
      </w:divBdr>
    </w:div>
    <w:div w:id="1022972239">
      <w:bodyDiv w:val="1"/>
      <w:marLeft w:val="0"/>
      <w:marRight w:val="0"/>
      <w:marTop w:val="0"/>
      <w:marBottom w:val="0"/>
      <w:divBdr>
        <w:top w:val="none" w:sz="0" w:space="0" w:color="auto"/>
        <w:left w:val="none" w:sz="0" w:space="0" w:color="auto"/>
        <w:bottom w:val="none" w:sz="0" w:space="0" w:color="auto"/>
        <w:right w:val="none" w:sz="0" w:space="0" w:color="auto"/>
      </w:divBdr>
    </w:div>
    <w:div w:id="1029333015">
      <w:bodyDiv w:val="1"/>
      <w:marLeft w:val="0"/>
      <w:marRight w:val="0"/>
      <w:marTop w:val="0"/>
      <w:marBottom w:val="0"/>
      <w:divBdr>
        <w:top w:val="none" w:sz="0" w:space="0" w:color="auto"/>
        <w:left w:val="none" w:sz="0" w:space="0" w:color="auto"/>
        <w:bottom w:val="none" w:sz="0" w:space="0" w:color="auto"/>
        <w:right w:val="none" w:sz="0" w:space="0" w:color="auto"/>
      </w:divBdr>
    </w:div>
    <w:div w:id="1034115065">
      <w:bodyDiv w:val="1"/>
      <w:marLeft w:val="0"/>
      <w:marRight w:val="0"/>
      <w:marTop w:val="0"/>
      <w:marBottom w:val="0"/>
      <w:divBdr>
        <w:top w:val="none" w:sz="0" w:space="0" w:color="auto"/>
        <w:left w:val="none" w:sz="0" w:space="0" w:color="auto"/>
        <w:bottom w:val="none" w:sz="0" w:space="0" w:color="auto"/>
        <w:right w:val="none" w:sz="0" w:space="0" w:color="auto"/>
      </w:divBdr>
    </w:div>
    <w:div w:id="1046174754">
      <w:bodyDiv w:val="1"/>
      <w:marLeft w:val="0"/>
      <w:marRight w:val="0"/>
      <w:marTop w:val="0"/>
      <w:marBottom w:val="0"/>
      <w:divBdr>
        <w:top w:val="none" w:sz="0" w:space="0" w:color="auto"/>
        <w:left w:val="none" w:sz="0" w:space="0" w:color="auto"/>
        <w:bottom w:val="none" w:sz="0" w:space="0" w:color="auto"/>
        <w:right w:val="none" w:sz="0" w:space="0" w:color="auto"/>
      </w:divBdr>
    </w:div>
    <w:div w:id="1051273808">
      <w:bodyDiv w:val="1"/>
      <w:marLeft w:val="0"/>
      <w:marRight w:val="0"/>
      <w:marTop w:val="0"/>
      <w:marBottom w:val="0"/>
      <w:divBdr>
        <w:top w:val="none" w:sz="0" w:space="0" w:color="auto"/>
        <w:left w:val="none" w:sz="0" w:space="0" w:color="auto"/>
        <w:bottom w:val="none" w:sz="0" w:space="0" w:color="auto"/>
        <w:right w:val="none" w:sz="0" w:space="0" w:color="auto"/>
      </w:divBdr>
    </w:div>
    <w:div w:id="1110903925">
      <w:bodyDiv w:val="1"/>
      <w:marLeft w:val="0"/>
      <w:marRight w:val="0"/>
      <w:marTop w:val="0"/>
      <w:marBottom w:val="0"/>
      <w:divBdr>
        <w:top w:val="none" w:sz="0" w:space="0" w:color="auto"/>
        <w:left w:val="none" w:sz="0" w:space="0" w:color="auto"/>
        <w:bottom w:val="none" w:sz="0" w:space="0" w:color="auto"/>
        <w:right w:val="none" w:sz="0" w:space="0" w:color="auto"/>
      </w:divBdr>
    </w:div>
    <w:div w:id="1112817955">
      <w:bodyDiv w:val="1"/>
      <w:marLeft w:val="0"/>
      <w:marRight w:val="0"/>
      <w:marTop w:val="0"/>
      <w:marBottom w:val="0"/>
      <w:divBdr>
        <w:top w:val="none" w:sz="0" w:space="0" w:color="auto"/>
        <w:left w:val="none" w:sz="0" w:space="0" w:color="auto"/>
        <w:bottom w:val="none" w:sz="0" w:space="0" w:color="auto"/>
        <w:right w:val="none" w:sz="0" w:space="0" w:color="auto"/>
      </w:divBdr>
    </w:div>
    <w:div w:id="1114792647">
      <w:bodyDiv w:val="1"/>
      <w:marLeft w:val="0"/>
      <w:marRight w:val="0"/>
      <w:marTop w:val="0"/>
      <w:marBottom w:val="0"/>
      <w:divBdr>
        <w:top w:val="none" w:sz="0" w:space="0" w:color="auto"/>
        <w:left w:val="none" w:sz="0" w:space="0" w:color="auto"/>
        <w:bottom w:val="none" w:sz="0" w:space="0" w:color="auto"/>
        <w:right w:val="none" w:sz="0" w:space="0" w:color="auto"/>
      </w:divBdr>
    </w:div>
    <w:div w:id="1180966410">
      <w:bodyDiv w:val="1"/>
      <w:marLeft w:val="0"/>
      <w:marRight w:val="0"/>
      <w:marTop w:val="0"/>
      <w:marBottom w:val="0"/>
      <w:divBdr>
        <w:top w:val="none" w:sz="0" w:space="0" w:color="auto"/>
        <w:left w:val="none" w:sz="0" w:space="0" w:color="auto"/>
        <w:bottom w:val="none" w:sz="0" w:space="0" w:color="auto"/>
        <w:right w:val="none" w:sz="0" w:space="0" w:color="auto"/>
      </w:divBdr>
    </w:div>
    <w:div w:id="1186287279">
      <w:bodyDiv w:val="1"/>
      <w:marLeft w:val="0"/>
      <w:marRight w:val="0"/>
      <w:marTop w:val="0"/>
      <w:marBottom w:val="0"/>
      <w:divBdr>
        <w:top w:val="none" w:sz="0" w:space="0" w:color="auto"/>
        <w:left w:val="none" w:sz="0" w:space="0" w:color="auto"/>
        <w:bottom w:val="none" w:sz="0" w:space="0" w:color="auto"/>
        <w:right w:val="none" w:sz="0" w:space="0" w:color="auto"/>
      </w:divBdr>
    </w:div>
    <w:div w:id="1188328087">
      <w:bodyDiv w:val="1"/>
      <w:marLeft w:val="0"/>
      <w:marRight w:val="0"/>
      <w:marTop w:val="0"/>
      <w:marBottom w:val="0"/>
      <w:divBdr>
        <w:top w:val="none" w:sz="0" w:space="0" w:color="auto"/>
        <w:left w:val="none" w:sz="0" w:space="0" w:color="auto"/>
        <w:bottom w:val="none" w:sz="0" w:space="0" w:color="auto"/>
        <w:right w:val="none" w:sz="0" w:space="0" w:color="auto"/>
      </w:divBdr>
    </w:div>
    <w:div w:id="1233157099">
      <w:bodyDiv w:val="1"/>
      <w:marLeft w:val="0"/>
      <w:marRight w:val="0"/>
      <w:marTop w:val="0"/>
      <w:marBottom w:val="0"/>
      <w:divBdr>
        <w:top w:val="none" w:sz="0" w:space="0" w:color="auto"/>
        <w:left w:val="none" w:sz="0" w:space="0" w:color="auto"/>
        <w:bottom w:val="none" w:sz="0" w:space="0" w:color="auto"/>
        <w:right w:val="none" w:sz="0" w:space="0" w:color="auto"/>
      </w:divBdr>
    </w:div>
    <w:div w:id="1235319736">
      <w:bodyDiv w:val="1"/>
      <w:marLeft w:val="0"/>
      <w:marRight w:val="0"/>
      <w:marTop w:val="0"/>
      <w:marBottom w:val="0"/>
      <w:divBdr>
        <w:top w:val="none" w:sz="0" w:space="0" w:color="auto"/>
        <w:left w:val="none" w:sz="0" w:space="0" w:color="auto"/>
        <w:bottom w:val="none" w:sz="0" w:space="0" w:color="auto"/>
        <w:right w:val="none" w:sz="0" w:space="0" w:color="auto"/>
      </w:divBdr>
    </w:div>
    <w:div w:id="1235820759">
      <w:bodyDiv w:val="1"/>
      <w:marLeft w:val="0"/>
      <w:marRight w:val="0"/>
      <w:marTop w:val="0"/>
      <w:marBottom w:val="0"/>
      <w:divBdr>
        <w:top w:val="none" w:sz="0" w:space="0" w:color="auto"/>
        <w:left w:val="none" w:sz="0" w:space="0" w:color="auto"/>
        <w:bottom w:val="none" w:sz="0" w:space="0" w:color="auto"/>
        <w:right w:val="none" w:sz="0" w:space="0" w:color="auto"/>
      </w:divBdr>
    </w:div>
    <w:div w:id="1245340357">
      <w:bodyDiv w:val="1"/>
      <w:marLeft w:val="0"/>
      <w:marRight w:val="0"/>
      <w:marTop w:val="0"/>
      <w:marBottom w:val="0"/>
      <w:divBdr>
        <w:top w:val="none" w:sz="0" w:space="0" w:color="auto"/>
        <w:left w:val="none" w:sz="0" w:space="0" w:color="auto"/>
        <w:bottom w:val="none" w:sz="0" w:space="0" w:color="auto"/>
        <w:right w:val="none" w:sz="0" w:space="0" w:color="auto"/>
      </w:divBdr>
    </w:div>
    <w:div w:id="1264650711">
      <w:bodyDiv w:val="1"/>
      <w:marLeft w:val="0"/>
      <w:marRight w:val="0"/>
      <w:marTop w:val="0"/>
      <w:marBottom w:val="0"/>
      <w:divBdr>
        <w:top w:val="none" w:sz="0" w:space="0" w:color="auto"/>
        <w:left w:val="none" w:sz="0" w:space="0" w:color="auto"/>
        <w:bottom w:val="none" w:sz="0" w:space="0" w:color="auto"/>
        <w:right w:val="none" w:sz="0" w:space="0" w:color="auto"/>
      </w:divBdr>
    </w:div>
    <w:div w:id="1284506257">
      <w:bodyDiv w:val="1"/>
      <w:marLeft w:val="0"/>
      <w:marRight w:val="0"/>
      <w:marTop w:val="0"/>
      <w:marBottom w:val="0"/>
      <w:divBdr>
        <w:top w:val="none" w:sz="0" w:space="0" w:color="auto"/>
        <w:left w:val="none" w:sz="0" w:space="0" w:color="auto"/>
        <w:bottom w:val="none" w:sz="0" w:space="0" w:color="auto"/>
        <w:right w:val="none" w:sz="0" w:space="0" w:color="auto"/>
      </w:divBdr>
    </w:div>
    <w:div w:id="1292444065">
      <w:bodyDiv w:val="1"/>
      <w:marLeft w:val="0"/>
      <w:marRight w:val="0"/>
      <w:marTop w:val="0"/>
      <w:marBottom w:val="0"/>
      <w:divBdr>
        <w:top w:val="none" w:sz="0" w:space="0" w:color="auto"/>
        <w:left w:val="none" w:sz="0" w:space="0" w:color="auto"/>
        <w:bottom w:val="none" w:sz="0" w:space="0" w:color="auto"/>
        <w:right w:val="none" w:sz="0" w:space="0" w:color="auto"/>
      </w:divBdr>
      <w:divsChild>
        <w:div w:id="2139910644">
          <w:marLeft w:val="1166"/>
          <w:marRight w:val="0"/>
          <w:marTop w:val="120"/>
          <w:marBottom w:val="0"/>
          <w:divBdr>
            <w:top w:val="none" w:sz="0" w:space="0" w:color="auto"/>
            <w:left w:val="none" w:sz="0" w:space="0" w:color="auto"/>
            <w:bottom w:val="none" w:sz="0" w:space="0" w:color="auto"/>
            <w:right w:val="none" w:sz="0" w:space="0" w:color="auto"/>
          </w:divBdr>
        </w:div>
        <w:div w:id="1155800952">
          <w:marLeft w:val="1166"/>
          <w:marRight w:val="0"/>
          <w:marTop w:val="120"/>
          <w:marBottom w:val="0"/>
          <w:divBdr>
            <w:top w:val="none" w:sz="0" w:space="0" w:color="auto"/>
            <w:left w:val="none" w:sz="0" w:space="0" w:color="auto"/>
            <w:bottom w:val="none" w:sz="0" w:space="0" w:color="auto"/>
            <w:right w:val="none" w:sz="0" w:space="0" w:color="auto"/>
          </w:divBdr>
        </w:div>
        <w:div w:id="1593123597">
          <w:marLeft w:val="1166"/>
          <w:marRight w:val="0"/>
          <w:marTop w:val="120"/>
          <w:marBottom w:val="0"/>
          <w:divBdr>
            <w:top w:val="none" w:sz="0" w:space="0" w:color="auto"/>
            <w:left w:val="none" w:sz="0" w:space="0" w:color="auto"/>
            <w:bottom w:val="none" w:sz="0" w:space="0" w:color="auto"/>
            <w:right w:val="none" w:sz="0" w:space="0" w:color="auto"/>
          </w:divBdr>
        </w:div>
        <w:div w:id="1121462773">
          <w:marLeft w:val="1166"/>
          <w:marRight w:val="0"/>
          <w:marTop w:val="120"/>
          <w:marBottom w:val="0"/>
          <w:divBdr>
            <w:top w:val="none" w:sz="0" w:space="0" w:color="auto"/>
            <w:left w:val="none" w:sz="0" w:space="0" w:color="auto"/>
            <w:bottom w:val="none" w:sz="0" w:space="0" w:color="auto"/>
            <w:right w:val="none" w:sz="0" w:space="0" w:color="auto"/>
          </w:divBdr>
        </w:div>
        <w:div w:id="1039671604">
          <w:marLeft w:val="1166"/>
          <w:marRight w:val="0"/>
          <w:marTop w:val="120"/>
          <w:marBottom w:val="0"/>
          <w:divBdr>
            <w:top w:val="none" w:sz="0" w:space="0" w:color="auto"/>
            <w:left w:val="none" w:sz="0" w:space="0" w:color="auto"/>
            <w:bottom w:val="none" w:sz="0" w:space="0" w:color="auto"/>
            <w:right w:val="none" w:sz="0" w:space="0" w:color="auto"/>
          </w:divBdr>
        </w:div>
      </w:divsChild>
    </w:div>
    <w:div w:id="1303391754">
      <w:bodyDiv w:val="1"/>
      <w:marLeft w:val="0"/>
      <w:marRight w:val="0"/>
      <w:marTop w:val="0"/>
      <w:marBottom w:val="0"/>
      <w:divBdr>
        <w:top w:val="none" w:sz="0" w:space="0" w:color="auto"/>
        <w:left w:val="none" w:sz="0" w:space="0" w:color="auto"/>
        <w:bottom w:val="none" w:sz="0" w:space="0" w:color="auto"/>
        <w:right w:val="none" w:sz="0" w:space="0" w:color="auto"/>
      </w:divBdr>
    </w:div>
    <w:div w:id="1309700486">
      <w:bodyDiv w:val="1"/>
      <w:marLeft w:val="0"/>
      <w:marRight w:val="0"/>
      <w:marTop w:val="0"/>
      <w:marBottom w:val="0"/>
      <w:divBdr>
        <w:top w:val="none" w:sz="0" w:space="0" w:color="auto"/>
        <w:left w:val="none" w:sz="0" w:space="0" w:color="auto"/>
        <w:bottom w:val="none" w:sz="0" w:space="0" w:color="auto"/>
        <w:right w:val="none" w:sz="0" w:space="0" w:color="auto"/>
      </w:divBdr>
    </w:div>
    <w:div w:id="1321080410">
      <w:bodyDiv w:val="1"/>
      <w:marLeft w:val="0"/>
      <w:marRight w:val="0"/>
      <w:marTop w:val="0"/>
      <w:marBottom w:val="0"/>
      <w:divBdr>
        <w:top w:val="none" w:sz="0" w:space="0" w:color="auto"/>
        <w:left w:val="none" w:sz="0" w:space="0" w:color="auto"/>
        <w:bottom w:val="none" w:sz="0" w:space="0" w:color="auto"/>
        <w:right w:val="none" w:sz="0" w:space="0" w:color="auto"/>
      </w:divBdr>
    </w:div>
    <w:div w:id="1339112445">
      <w:bodyDiv w:val="1"/>
      <w:marLeft w:val="0"/>
      <w:marRight w:val="0"/>
      <w:marTop w:val="0"/>
      <w:marBottom w:val="0"/>
      <w:divBdr>
        <w:top w:val="none" w:sz="0" w:space="0" w:color="auto"/>
        <w:left w:val="none" w:sz="0" w:space="0" w:color="auto"/>
        <w:bottom w:val="none" w:sz="0" w:space="0" w:color="auto"/>
        <w:right w:val="none" w:sz="0" w:space="0" w:color="auto"/>
      </w:divBdr>
    </w:div>
    <w:div w:id="1358846942">
      <w:bodyDiv w:val="1"/>
      <w:marLeft w:val="0"/>
      <w:marRight w:val="0"/>
      <w:marTop w:val="0"/>
      <w:marBottom w:val="0"/>
      <w:divBdr>
        <w:top w:val="none" w:sz="0" w:space="0" w:color="auto"/>
        <w:left w:val="none" w:sz="0" w:space="0" w:color="auto"/>
        <w:bottom w:val="none" w:sz="0" w:space="0" w:color="auto"/>
        <w:right w:val="none" w:sz="0" w:space="0" w:color="auto"/>
      </w:divBdr>
    </w:div>
    <w:div w:id="1359548284">
      <w:bodyDiv w:val="1"/>
      <w:marLeft w:val="0"/>
      <w:marRight w:val="0"/>
      <w:marTop w:val="0"/>
      <w:marBottom w:val="0"/>
      <w:divBdr>
        <w:top w:val="none" w:sz="0" w:space="0" w:color="auto"/>
        <w:left w:val="none" w:sz="0" w:space="0" w:color="auto"/>
        <w:bottom w:val="none" w:sz="0" w:space="0" w:color="auto"/>
        <w:right w:val="none" w:sz="0" w:space="0" w:color="auto"/>
      </w:divBdr>
    </w:div>
    <w:div w:id="1399204087">
      <w:bodyDiv w:val="1"/>
      <w:marLeft w:val="0"/>
      <w:marRight w:val="0"/>
      <w:marTop w:val="0"/>
      <w:marBottom w:val="0"/>
      <w:divBdr>
        <w:top w:val="none" w:sz="0" w:space="0" w:color="auto"/>
        <w:left w:val="none" w:sz="0" w:space="0" w:color="auto"/>
        <w:bottom w:val="none" w:sz="0" w:space="0" w:color="auto"/>
        <w:right w:val="none" w:sz="0" w:space="0" w:color="auto"/>
      </w:divBdr>
    </w:div>
    <w:div w:id="1400130045">
      <w:bodyDiv w:val="1"/>
      <w:marLeft w:val="0"/>
      <w:marRight w:val="0"/>
      <w:marTop w:val="0"/>
      <w:marBottom w:val="0"/>
      <w:divBdr>
        <w:top w:val="none" w:sz="0" w:space="0" w:color="auto"/>
        <w:left w:val="none" w:sz="0" w:space="0" w:color="auto"/>
        <w:bottom w:val="none" w:sz="0" w:space="0" w:color="auto"/>
        <w:right w:val="none" w:sz="0" w:space="0" w:color="auto"/>
      </w:divBdr>
    </w:div>
    <w:div w:id="1408916310">
      <w:bodyDiv w:val="1"/>
      <w:marLeft w:val="0"/>
      <w:marRight w:val="0"/>
      <w:marTop w:val="0"/>
      <w:marBottom w:val="0"/>
      <w:divBdr>
        <w:top w:val="none" w:sz="0" w:space="0" w:color="auto"/>
        <w:left w:val="none" w:sz="0" w:space="0" w:color="auto"/>
        <w:bottom w:val="none" w:sz="0" w:space="0" w:color="auto"/>
        <w:right w:val="none" w:sz="0" w:space="0" w:color="auto"/>
      </w:divBdr>
      <w:divsChild>
        <w:div w:id="871188839">
          <w:marLeft w:val="547"/>
          <w:marRight w:val="0"/>
          <w:marTop w:val="120"/>
          <w:marBottom w:val="0"/>
          <w:divBdr>
            <w:top w:val="none" w:sz="0" w:space="0" w:color="auto"/>
            <w:left w:val="none" w:sz="0" w:space="0" w:color="auto"/>
            <w:bottom w:val="none" w:sz="0" w:space="0" w:color="auto"/>
            <w:right w:val="none" w:sz="0" w:space="0" w:color="auto"/>
          </w:divBdr>
        </w:div>
        <w:div w:id="212153872">
          <w:marLeft w:val="547"/>
          <w:marRight w:val="0"/>
          <w:marTop w:val="120"/>
          <w:marBottom w:val="0"/>
          <w:divBdr>
            <w:top w:val="none" w:sz="0" w:space="0" w:color="auto"/>
            <w:left w:val="none" w:sz="0" w:space="0" w:color="auto"/>
            <w:bottom w:val="none" w:sz="0" w:space="0" w:color="auto"/>
            <w:right w:val="none" w:sz="0" w:space="0" w:color="auto"/>
          </w:divBdr>
        </w:div>
        <w:div w:id="777989412">
          <w:marLeft w:val="547"/>
          <w:marRight w:val="0"/>
          <w:marTop w:val="120"/>
          <w:marBottom w:val="0"/>
          <w:divBdr>
            <w:top w:val="none" w:sz="0" w:space="0" w:color="auto"/>
            <w:left w:val="none" w:sz="0" w:space="0" w:color="auto"/>
            <w:bottom w:val="none" w:sz="0" w:space="0" w:color="auto"/>
            <w:right w:val="none" w:sz="0" w:space="0" w:color="auto"/>
          </w:divBdr>
        </w:div>
      </w:divsChild>
    </w:div>
    <w:div w:id="1431006217">
      <w:bodyDiv w:val="1"/>
      <w:marLeft w:val="0"/>
      <w:marRight w:val="0"/>
      <w:marTop w:val="0"/>
      <w:marBottom w:val="0"/>
      <w:divBdr>
        <w:top w:val="none" w:sz="0" w:space="0" w:color="auto"/>
        <w:left w:val="none" w:sz="0" w:space="0" w:color="auto"/>
        <w:bottom w:val="none" w:sz="0" w:space="0" w:color="auto"/>
        <w:right w:val="none" w:sz="0" w:space="0" w:color="auto"/>
      </w:divBdr>
    </w:div>
    <w:div w:id="1464882181">
      <w:bodyDiv w:val="1"/>
      <w:marLeft w:val="0"/>
      <w:marRight w:val="0"/>
      <w:marTop w:val="0"/>
      <w:marBottom w:val="0"/>
      <w:divBdr>
        <w:top w:val="none" w:sz="0" w:space="0" w:color="auto"/>
        <w:left w:val="none" w:sz="0" w:space="0" w:color="auto"/>
        <w:bottom w:val="none" w:sz="0" w:space="0" w:color="auto"/>
        <w:right w:val="none" w:sz="0" w:space="0" w:color="auto"/>
      </w:divBdr>
    </w:div>
    <w:div w:id="1489520131">
      <w:bodyDiv w:val="1"/>
      <w:marLeft w:val="0"/>
      <w:marRight w:val="0"/>
      <w:marTop w:val="0"/>
      <w:marBottom w:val="0"/>
      <w:divBdr>
        <w:top w:val="none" w:sz="0" w:space="0" w:color="auto"/>
        <w:left w:val="none" w:sz="0" w:space="0" w:color="auto"/>
        <w:bottom w:val="none" w:sz="0" w:space="0" w:color="auto"/>
        <w:right w:val="none" w:sz="0" w:space="0" w:color="auto"/>
      </w:divBdr>
    </w:div>
    <w:div w:id="1490973917">
      <w:bodyDiv w:val="1"/>
      <w:marLeft w:val="0"/>
      <w:marRight w:val="0"/>
      <w:marTop w:val="0"/>
      <w:marBottom w:val="0"/>
      <w:divBdr>
        <w:top w:val="none" w:sz="0" w:space="0" w:color="auto"/>
        <w:left w:val="none" w:sz="0" w:space="0" w:color="auto"/>
        <w:bottom w:val="none" w:sz="0" w:space="0" w:color="auto"/>
        <w:right w:val="none" w:sz="0" w:space="0" w:color="auto"/>
      </w:divBdr>
    </w:div>
    <w:div w:id="1516843693">
      <w:bodyDiv w:val="1"/>
      <w:marLeft w:val="0"/>
      <w:marRight w:val="0"/>
      <w:marTop w:val="0"/>
      <w:marBottom w:val="0"/>
      <w:divBdr>
        <w:top w:val="none" w:sz="0" w:space="0" w:color="auto"/>
        <w:left w:val="none" w:sz="0" w:space="0" w:color="auto"/>
        <w:bottom w:val="none" w:sz="0" w:space="0" w:color="auto"/>
        <w:right w:val="none" w:sz="0" w:space="0" w:color="auto"/>
      </w:divBdr>
    </w:div>
    <w:div w:id="1526676076">
      <w:bodyDiv w:val="1"/>
      <w:marLeft w:val="0"/>
      <w:marRight w:val="0"/>
      <w:marTop w:val="0"/>
      <w:marBottom w:val="0"/>
      <w:divBdr>
        <w:top w:val="none" w:sz="0" w:space="0" w:color="auto"/>
        <w:left w:val="none" w:sz="0" w:space="0" w:color="auto"/>
        <w:bottom w:val="none" w:sz="0" w:space="0" w:color="auto"/>
        <w:right w:val="none" w:sz="0" w:space="0" w:color="auto"/>
      </w:divBdr>
    </w:div>
    <w:div w:id="1526871260">
      <w:bodyDiv w:val="1"/>
      <w:marLeft w:val="0"/>
      <w:marRight w:val="0"/>
      <w:marTop w:val="0"/>
      <w:marBottom w:val="0"/>
      <w:divBdr>
        <w:top w:val="none" w:sz="0" w:space="0" w:color="auto"/>
        <w:left w:val="none" w:sz="0" w:space="0" w:color="auto"/>
        <w:bottom w:val="none" w:sz="0" w:space="0" w:color="auto"/>
        <w:right w:val="none" w:sz="0" w:space="0" w:color="auto"/>
      </w:divBdr>
    </w:div>
    <w:div w:id="1539197937">
      <w:bodyDiv w:val="1"/>
      <w:marLeft w:val="0"/>
      <w:marRight w:val="0"/>
      <w:marTop w:val="0"/>
      <w:marBottom w:val="0"/>
      <w:divBdr>
        <w:top w:val="none" w:sz="0" w:space="0" w:color="auto"/>
        <w:left w:val="none" w:sz="0" w:space="0" w:color="auto"/>
        <w:bottom w:val="none" w:sz="0" w:space="0" w:color="auto"/>
        <w:right w:val="none" w:sz="0" w:space="0" w:color="auto"/>
      </w:divBdr>
    </w:div>
    <w:div w:id="1565872475">
      <w:bodyDiv w:val="1"/>
      <w:marLeft w:val="0"/>
      <w:marRight w:val="0"/>
      <w:marTop w:val="0"/>
      <w:marBottom w:val="0"/>
      <w:divBdr>
        <w:top w:val="none" w:sz="0" w:space="0" w:color="auto"/>
        <w:left w:val="none" w:sz="0" w:space="0" w:color="auto"/>
        <w:bottom w:val="none" w:sz="0" w:space="0" w:color="auto"/>
        <w:right w:val="none" w:sz="0" w:space="0" w:color="auto"/>
      </w:divBdr>
    </w:div>
    <w:div w:id="1577671274">
      <w:bodyDiv w:val="1"/>
      <w:marLeft w:val="0"/>
      <w:marRight w:val="0"/>
      <w:marTop w:val="0"/>
      <w:marBottom w:val="0"/>
      <w:divBdr>
        <w:top w:val="none" w:sz="0" w:space="0" w:color="auto"/>
        <w:left w:val="none" w:sz="0" w:space="0" w:color="auto"/>
        <w:bottom w:val="none" w:sz="0" w:space="0" w:color="auto"/>
        <w:right w:val="none" w:sz="0" w:space="0" w:color="auto"/>
      </w:divBdr>
    </w:div>
    <w:div w:id="1595556104">
      <w:bodyDiv w:val="1"/>
      <w:marLeft w:val="0"/>
      <w:marRight w:val="0"/>
      <w:marTop w:val="0"/>
      <w:marBottom w:val="0"/>
      <w:divBdr>
        <w:top w:val="none" w:sz="0" w:space="0" w:color="auto"/>
        <w:left w:val="none" w:sz="0" w:space="0" w:color="auto"/>
        <w:bottom w:val="none" w:sz="0" w:space="0" w:color="auto"/>
        <w:right w:val="none" w:sz="0" w:space="0" w:color="auto"/>
      </w:divBdr>
    </w:div>
    <w:div w:id="1629899596">
      <w:bodyDiv w:val="1"/>
      <w:marLeft w:val="0"/>
      <w:marRight w:val="0"/>
      <w:marTop w:val="0"/>
      <w:marBottom w:val="0"/>
      <w:divBdr>
        <w:top w:val="none" w:sz="0" w:space="0" w:color="auto"/>
        <w:left w:val="none" w:sz="0" w:space="0" w:color="auto"/>
        <w:bottom w:val="none" w:sz="0" w:space="0" w:color="auto"/>
        <w:right w:val="none" w:sz="0" w:space="0" w:color="auto"/>
      </w:divBdr>
    </w:div>
    <w:div w:id="1664629177">
      <w:bodyDiv w:val="1"/>
      <w:marLeft w:val="0"/>
      <w:marRight w:val="0"/>
      <w:marTop w:val="0"/>
      <w:marBottom w:val="0"/>
      <w:divBdr>
        <w:top w:val="none" w:sz="0" w:space="0" w:color="auto"/>
        <w:left w:val="none" w:sz="0" w:space="0" w:color="auto"/>
        <w:bottom w:val="none" w:sz="0" w:space="0" w:color="auto"/>
        <w:right w:val="none" w:sz="0" w:space="0" w:color="auto"/>
      </w:divBdr>
    </w:div>
    <w:div w:id="1667515961">
      <w:bodyDiv w:val="1"/>
      <w:marLeft w:val="0"/>
      <w:marRight w:val="0"/>
      <w:marTop w:val="0"/>
      <w:marBottom w:val="0"/>
      <w:divBdr>
        <w:top w:val="none" w:sz="0" w:space="0" w:color="auto"/>
        <w:left w:val="none" w:sz="0" w:space="0" w:color="auto"/>
        <w:bottom w:val="none" w:sz="0" w:space="0" w:color="auto"/>
        <w:right w:val="none" w:sz="0" w:space="0" w:color="auto"/>
      </w:divBdr>
    </w:div>
    <w:div w:id="1742437139">
      <w:bodyDiv w:val="1"/>
      <w:marLeft w:val="0"/>
      <w:marRight w:val="0"/>
      <w:marTop w:val="0"/>
      <w:marBottom w:val="0"/>
      <w:divBdr>
        <w:top w:val="none" w:sz="0" w:space="0" w:color="auto"/>
        <w:left w:val="none" w:sz="0" w:space="0" w:color="auto"/>
        <w:bottom w:val="none" w:sz="0" w:space="0" w:color="auto"/>
        <w:right w:val="none" w:sz="0" w:space="0" w:color="auto"/>
      </w:divBdr>
    </w:div>
    <w:div w:id="1743136246">
      <w:bodyDiv w:val="1"/>
      <w:marLeft w:val="0"/>
      <w:marRight w:val="0"/>
      <w:marTop w:val="0"/>
      <w:marBottom w:val="0"/>
      <w:divBdr>
        <w:top w:val="none" w:sz="0" w:space="0" w:color="auto"/>
        <w:left w:val="none" w:sz="0" w:space="0" w:color="auto"/>
        <w:bottom w:val="none" w:sz="0" w:space="0" w:color="auto"/>
        <w:right w:val="none" w:sz="0" w:space="0" w:color="auto"/>
      </w:divBdr>
    </w:div>
    <w:div w:id="1757701031">
      <w:bodyDiv w:val="1"/>
      <w:marLeft w:val="0"/>
      <w:marRight w:val="0"/>
      <w:marTop w:val="0"/>
      <w:marBottom w:val="0"/>
      <w:divBdr>
        <w:top w:val="none" w:sz="0" w:space="0" w:color="auto"/>
        <w:left w:val="none" w:sz="0" w:space="0" w:color="auto"/>
        <w:bottom w:val="none" w:sz="0" w:space="0" w:color="auto"/>
        <w:right w:val="none" w:sz="0" w:space="0" w:color="auto"/>
      </w:divBdr>
    </w:div>
    <w:div w:id="1771045128">
      <w:bodyDiv w:val="1"/>
      <w:marLeft w:val="0"/>
      <w:marRight w:val="0"/>
      <w:marTop w:val="0"/>
      <w:marBottom w:val="0"/>
      <w:divBdr>
        <w:top w:val="none" w:sz="0" w:space="0" w:color="auto"/>
        <w:left w:val="none" w:sz="0" w:space="0" w:color="auto"/>
        <w:bottom w:val="none" w:sz="0" w:space="0" w:color="auto"/>
        <w:right w:val="none" w:sz="0" w:space="0" w:color="auto"/>
      </w:divBdr>
    </w:div>
    <w:div w:id="1775786878">
      <w:bodyDiv w:val="1"/>
      <w:marLeft w:val="0"/>
      <w:marRight w:val="0"/>
      <w:marTop w:val="0"/>
      <w:marBottom w:val="0"/>
      <w:divBdr>
        <w:top w:val="none" w:sz="0" w:space="0" w:color="auto"/>
        <w:left w:val="none" w:sz="0" w:space="0" w:color="auto"/>
        <w:bottom w:val="none" w:sz="0" w:space="0" w:color="auto"/>
        <w:right w:val="none" w:sz="0" w:space="0" w:color="auto"/>
      </w:divBdr>
    </w:div>
    <w:div w:id="1778404856">
      <w:bodyDiv w:val="1"/>
      <w:marLeft w:val="0"/>
      <w:marRight w:val="0"/>
      <w:marTop w:val="0"/>
      <w:marBottom w:val="0"/>
      <w:divBdr>
        <w:top w:val="none" w:sz="0" w:space="0" w:color="auto"/>
        <w:left w:val="none" w:sz="0" w:space="0" w:color="auto"/>
        <w:bottom w:val="none" w:sz="0" w:space="0" w:color="auto"/>
        <w:right w:val="none" w:sz="0" w:space="0" w:color="auto"/>
      </w:divBdr>
    </w:div>
    <w:div w:id="1786584387">
      <w:bodyDiv w:val="1"/>
      <w:marLeft w:val="0"/>
      <w:marRight w:val="0"/>
      <w:marTop w:val="0"/>
      <w:marBottom w:val="0"/>
      <w:divBdr>
        <w:top w:val="none" w:sz="0" w:space="0" w:color="auto"/>
        <w:left w:val="none" w:sz="0" w:space="0" w:color="auto"/>
        <w:bottom w:val="none" w:sz="0" w:space="0" w:color="auto"/>
        <w:right w:val="none" w:sz="0" w:space="0" w:color="auto"/>
      </w:divBdr>
    </w:div>
    <w:div w:id="1800101436">
      <w:bodyDiv w:val="1"/>
      <w:marLeft w:val="0"/>
      <w:marRight w:val="0"/>
      <w:marTop w:val="0"/>
      <w:marBottom w:val="0"/>
      <w:divBdr>
        <w:top w:val="none" w:sz="0" w:space="0" w:color="auto"/>
        <w:left w:val="none" w:sz="0" w:space="0" w:color="auto"/>
        <w:bottom w:val="none" w:sz="0" w:space="0" w:color="auto"/>
        <w:right w:val="none" w:sz="0" w:space="0" w:color="auto"/>
      </w:divBdr>
    </w:div>
    <w:div w:id="1802842729">
      <w:bodyDiv w:val="1"/>
      <w:marLeft w:val="0"/>
      <w:marRight w:val="0"/>
      <w:marTop w:val="0"/>
      <w:marBottom w:val="0"/>
      <w:divBdr>
        <w:top w:val="none" w:sz="0" w:space="0" w:color="auto"/>
        <w:left w:val="none" w:sz="0" w:space="0" w:color="auto"/>
        <w:bottom w:val="none" w:sz="0" w:space="0" w:color="auto"/>
        <w:right w:val="none" w:sz="0" w:space="0" w:color="auto"/>
      </w:divBdr>
    </w:div>
    <w:div w:id="1805542139">
      <w:bodyDiv w:val="1"/>
      <w:marLeft w:val="0"/>
      <w:marRight w:val="0"/>
      <w:marTop w:val="0"/>
      <w:marBottom w:val="0"/>
      <w:divBdr>
        <w:top w:val="none" w:sz="0" w:space="0" w:color="auto"/>
        <w:left w:val="none" w:sz="0" w:space="0" w:color="auto"/>
        <w:bottom w:val="none" w:sz="0" w:space="0" w:color="auto"/>
        <w:right w:val="none" w:sz="0" w:space="0" w:color="auto"/>
      </w:divBdr>
    </w:div>
    <w:div w:id="1814103318">
      <w:bodyDiv w:val="1"/>
      <w:marLeft w:val="0"/>
      <w:marRight w:val="0"/>
      <w:marTop w:val="0"/>
      <w:marBottom w:val="0"/>
      <w:divBdr>
        <w:top w:val="none" w:sz="0" w:space="0" w:color="auto"/>
        <w:left w:val="none" w:sz="0" w:space="0" w:color="auto"/>
        <w:bottom w:val="none" w:sz="0" w:space="0" w:color="auto"/>
        <w:right w:val="none" w:sz="0" w:space="0" w:color="auto"/>
      </w:divBdr>
    </w:div>
    <w:div w:id="1819296565">
      <w:bodyDiv w:val="1"/>
      <w:marLeft w:val="0"/>
      <w:marRight w:val="0"/>
      <w:marTop w:val="0"/>
      <w:marBottom w:val="0"/>
      <w:divBdr>
        <w:top w:val="none" w:sz="0" w:space="0" w:color="auto"/>
        <w:left w:val="none" w:sz="0" w:space="0" w:color="auto"/>
        <w:bottom w:val="none" w:sz="0" w:space="0" w:color="auto"/>
        <w:right w:val="none" w:sz="0" w:space="0" w:color="auto"/>
      </w:divBdr>
    </w:div>
    <w:div w:id="1823236502">
      <w:bodyDiv w:val="1"/>
      <w:marLeft w:val="0"/>
      <w:marRight w:val="0"/>
      <w:marTop w:val="0"/>
      <w:marBottom w:val="0"/>
      <w:divBdr>
        <w:top w:val="none" w:sz="0" w:space="0" w:color="auto"/>
        <w:left w:val="none" w:sz="0" w:space="0" w:color="auto"/>
        <w:bottom w:val="none" w:sz="0" w:space="0" w:color="auto"/>
        <w:right w:val="none" w:sz="0" w:space="0" w:color="auto"/>
      </w:divBdr>
    </w:div>
    <w:div w:id="1835366809">
      <w:bodyDiv w:val="1"/>
      <w:marLeft w:val="0"/>
      <w:marRight w:val="0"/>
      <w:marTop w:val="0"/>
      <w:marBottom w:val="0"/>
      <w:divBdr>
        <w:top w:val="none" w:sz="0" w:space="0" w:color="auto"/>
        <w:left w:val="none" w:sz="0" w:space="0" w:color="auto"/>
        <w:bottom w:val="none" w:sz="0" w:space="0" w:color="auto"/>
        <w:right w:val="none" w:sz="0" w:space="0" w:color="auto"/>
      </w:divBdr>
    </w:div>
    <w:div w:id="1867135010">
      <w:bodyDiv w:val="1"/>
      <w:marLeft w:val="0"/>
      <w:marRight w:val="0"/>
      <w:marTop w:val="0"/>
      <w:marBottom w:val="0"/>
      <w:divBdr>
        <w:top w:val="none" w:sz="0" w:space="0" w:color="auto"/>
        <w:left w:val="none" w:sz="0" w:space="0" w:color="auto"/>
        <w:bottom w:val="none" w:sz="0" w:space="0" w:color="auto"/>
        <w:right w:val="none" w:sz="0" w:space="0" w:color="auto"/>
      </w:divBdr>
    </w:div>
    <w:div w:id="1871333381">
      <w:bodyDiv w:val="1"/>
      <w:marLeft w:val="0"/>
      <w:marRight w:val="0"/>
      <w:marTop w:val="0"/>
      <w:marBottom w:val="0"/>
      <w:divBdr>
        <w:top w:val="none" w:sz="0" w:space="0" w:color="auto"/>
        <w:left w:val="none" w:sz="0" w:space="0" w:color="auto"/>
        <w:bottom w:val="none" w:sz="0" w:space="0" w:color="auto"/>
        <w:right w:val="none" w:sz="0" w:space="0" w:color="auto"/>
      </w:divBdr>
    </w:div>
    <w:div w:id="1915817391">
      <w:bodyDiv w:val="1"/>
      <w:marLeft w:val="0"/>
      <w:marRight w:val="0"/>
      <w:marTop w:val="0"/>
      <w:marBottom w:val="0"/>
      <w:divBdr>
        <w:top w:val="none" w:sz="0" w:space="0" w:color="auto"/>
        <w:left w:val="none" w:sz="0" w:space="0" w:color="auto"/>
        <w:bottom w:val="none" w:sz="0" w:space="0" w:color="auto"/>
        <w:right w:val="none" w:sz="0" w:space="0" w:color="auto"/>
      </w:divBdr>
    </w:div>
    <w:div w:id="1933198522">
      <w:bodyDiv w:val="1"/>
      <w:marLeft w:val="0"/>
      <w:marRight w:val="0"/>
      <w:marTop w:val="0"/>
      <w:marBottom w:val="0"/>
      <w:divBdr>
        <w:top w:val="none" w:sz="0" w:space="0" w:color="auto"/>
        <w:left w:val="none" w:sz="0" w:space="0" w:color="auto"/>
        <w:bottom w:val="none" w:sz="0" w:space="0" w:color="auto"/>
        <w:right w:val="none" w:sz="0" w:space="0" w:color="auto"/>
      </w:divBdr>
    </w:div>
    <w:div w:id="1964771062">
      <w:bodyDiv w:val="1"/>
      <w:marLeft w:val="0"/>
      <w:marRight w:val="0"/>
      <w:marTop w:val="0"/>
      <w:marBottom w:val="0"/>
      <w:divBdr>
        <w:top w:val="none" w:sz="0" w:space="0" w:color="auto"/>
        <w:left w:val="none" w:sz="0" w:space="0" w:color="auto"/>
        <w:bottom w:val="none" w:sz="0" w:space="0" w:color="auto"/>
        <w:right w:val="none" w:sz="0" w:space="0" w:color="auto"/>
      </w:divBdr>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
    <w:div w:id="1986203826">
      <w:bodyDiv w:val="1"/>
      <w:marLeft w:val="0"/>
      <w:marRight w:val="0"/>
      <w:marTop w:val="0"/>
      <w:marBottom w:val="0"/>
      <w:divBdr>
        <w:top w:val="none" w:sz="0" w:space="0" w:color="auto"/>
        <w:left w:val="none" w:sz="0" w:space="0" w:color="auto"/>
        <w:bottom w:val="none" w:sz="0" w:space="0" w:color="auto"/>
        <w:right w:val="none" w:sz="0" w:space="0" w:color="auto"/>
      </w:divBdr>
    </w:div>
    <w:div w:id="2003002643">
      <w:bodyDiv w:val="1"/>
      <w:marLeft w:val="0"/>
      <w:marRight w:val="0"/>
      <w:marTop w:val="0"/>
      <w:marBottom w:val="0"/>
      <w:divBdr>
        <w:top w:val="none" w:sz="0" w:space="0" w:color="auto"/>
        <w:left w:val="none" w:sz="0" w:space="0" w:color="auto"/>
        <w:bottom w:val="none" w:sz="0" w:space="0" w:color="auto"/>
        <w:right w:val="none" w:sz="0" w:space="0" w:color="auto"/>
      </w:divBdr>
    </w:div>
    <w:div w:id="2083480771">
      <w:bodyDiv w:val="1"/>
      <w:marLeft w:val="0"/>
      <w:marRight w:val="0"/>
      <w:marTop w:val="0"/>
      <w:marBottom w:val="0"/>
      <w:divBdr>
        <w:top w:val="none" w:sz="0" w:space="0" w:color="auto"/>
        <w:left w:val="none" w:sz="0" w:space="0" w:color="auto"/>
        <w:bottom w:val="none" w:sz="0" w:space="0" w:color="auto"/>
        <w:right w:val="none" w:sz="0" w:space="0" w:color="auto"/>
      </w:divBdr>
    </w:div>
    <w:div w:id="2090498736">
      <w:bodyDiv w:val="1"/>
      <w:marLeft w:val="0"/>
      <w:marRight w:val="0"/>
      <w:marTop w:val="0"/>
      <w:marBottom w:val="0"/>
      <w:divBdr>
        <w:top w:val="none" w:sz="0" w:space="0" w:color="auto"/>
        <w:left w:val="none" w:sz="0" w:space="0" w:color="auto"/>
        <w:bottom w:val="none" w:sz="0" w:space="0" w:color="auto"/>
        <w:right w:val="none" w:sz="0" w:space="0" w:color="auto"/>
      </w:divBdr>
    </w:div>
    <w:div w:id="211524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tiff"/><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27</Pages>
  <Words>2057</Words>
  <Characters>11728</Characters>
  <Application>Microsoft Office Word</Application>
  <DocSecurity>0</DocSecurity>
  <Lines>97</Lines>
  <Paragraphs>27</Paragraphs>
  <ScaleCrop>false</ScaleCrop>
  <Company/>
  <LinksUpToDate>false</LinksUpToDate>
  <CharactersWithSpaces>13758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17</cp:revision>
  <dcterms:created xsi:type="dcterms:W3CDTF">2018-05-09T02:29:00Z</dcterms:created>
  <dcterms:modified xsi:type="dcterms:W3CDTF">2018-05-09T08:08:00Z</dcterms:modified>
</cp:coreProperties>
</file>